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B666D" w14:textId="0BD88E6E" w:rsidR="00CA2483" w:rsidRPr="00CF221A" w:rsidRDefault="00BB185C" w:rsidP="00CF221A">
      <w:pPr>
        <w:jc w:val="center"/>
        <w:rPr>
          <w:rFonts w:ascii="Arial" w:hAnsi="Arial" w:cs="Arial"/>
          <w:b/>
          <w:bCs/>
          <w:sz w:val="20"/>
          <w:szCs w:val="20"/>
        </w:rPr>
      </w:pPr>
      <w:r w:rsidRPr="00CF221A">
        <w:rPr>
          <w:rFonts w:ascii="Arial" w:hAnsi="Arial" w:cs="Arial"/>
          <w:b/>
          <w:bCs/>
          <w:sz w:val="20"/>
          <w:szCs w:val="20"/>
        </w:rPr>
        <w:t>Tax Return</w:t>
      </w:r>
      <w:r w:rsidR="00F00C43">
        <w:rPr>
          <w:rFonts w:ascii="Arial" w:hAnsi="Arial" w:cs="Arial"/>
          <w:b/>
          <w:bCs/>
          <w:sz w:val="20"/>
          <w:szCs w:val="20"/>
        </w:rPr>
        <w:t>:</w:t>
      </w:r>
      <w:r w:rsidRPr="00CF221A">
        <w:rPr>
          <w:rFonts w:ascii="Arial" w:hAnsi="Arial" w:cs="Arial"/>
          <w:b/>
          <w:bCs/>
          <w:sz w:val="20"/>
          <w:szCs w:val="20"/>
        </w:rPr>
        <w:t xml:space="preserve"> </w:t>
      </w:r>
      <w:r w:rsidR="00AD6F05">
        <w:rPr>
          <w:rFonts w:ascii="Arial" w:hAnsi="Arial" w:cs="Arial"/>
          <w:b/>
          <w:bCs/>
          <w:sz w:val="20"/>
          <w:szCs w:val="20"/>
        </w:rPr>
        <w:t xml:space="preserve">Individual </w:t>
      </w:r>
      <w:r w:rsidRPr="00CF221A">
        <w:rPr>
          <w:rFonts w:ascii="Arial" w:hAnsi="Arial" w:cs="Arial"/>
          <w:b/>
          <w:bCs/>
          <w:sz w:val="20"/>
          <w:szCs w:val="20"/>
        </w:rPr>
        <w:t>Engagements –</w:t>
      </w:r>
      <w:r w:rsidR="00C4207B">
        <w:rPr>
          <w:rFonts w:ascii="Arial" w:hAnsi="Arial" w:cs="Arial"/>
          <w:b/>
          <w:bCs/>
          <w:sz w:val="20"/>
          <w:szCs w:val="20"/>
        </w:rPr>
        <w:t xml:space="preserve"> </w:t>
      </w:r>
      <w:r w:rsidR="00A92208" w:rsidRPr="00CF221A">
        <w:rPr>
          <w:rFonts w:ascii="Arial" w:hAnsi="Arial" w:cs="Arial"/>
          <w:b/>
          <w:bCs/>
          <w:sz w:val="20"/>
          <w:szCs w:val="20"/>
        </w:rPr>
        <w:t>Terms and Conditions</w:t>
      </w:r>
    </w:p>
    <w:p w14:paraId="50DE1F32" w14:textId="745F9F59" w:rsidR="00A92208" w:rsidRPr="00CF221A" w:rsidRDefault="00A92208">
      <w:pPr>
        <w:rPr>
          <w:rFonts w:ascii="Arial" w:hAnsi="Arial" w:cs="Arial"/>
          <w:sz w:val="20"/>
          <w:szCs w:val="20"/>
        </w:rPr>
      </w:pPr>
    </w:p>
    <w:p w14:paraId="1370FF8A" w14:textId="6B81F132" w:rsidR="00A92208" w:rsidRPr="00CF221A" w:rsidRDefault="00A92208">
      <w:pPr>
        <w:rPr>
          <w:rFonts w:ascii="Arial" w:hAnsi="Arial" w:cs="Arial"/>
          <w:sz w:val="20"/>
          <w:szCs w:val="20"/>
        </w:rPr>
      </w:pPr>
      <w:r w:rsidRPr="00CF221A">
        <w:rPr>
          <w:rFonts w:ascii="Arial" w:hAnsi="Arial" w:cs="Arial"/>
          <w:sz w:val="20"/>
          <w:szCs w:val="20"/>
        </w:rPr>
        <w:t xml:space="preserve">These Terms and Conditions (T&amp;Cs) are to be read in conjunction with our engagement letter with you. </w:t>
      </w:r>
      <w:r w:rsidR="00B2642F" w:rsidRPr="00CF221A">
        <w:rPr>
          <w:rFonts w:ascii="Arial" w:hAnsi="Arial" w:cs="Arial"/>
          <w:sz w:val="20"/>
          <w:szCs w:val="20"/>
        </w:rPr>
        <w:t xml:space="preserve">They apply to all services that we perform for you that are described in our engagement letter (“the Services”). </w:t>
      </w:r>
      <w:r w:rsidRPr="00CF221A">
        <w:rPr>
          <w:rFonts w:ascii="Arial" w:hAnsi="Arial" w:cs="Arial"/>
          <w:sz w:val="20"/>
          <w:szCs w:val="20"/>
        </w:rPr>
        <w:t xml:space="preserve">Together, </w:t>
      </w:r>
      <w:r w:rsidR="00C76903" w:rsidRPr="00CF221A">
        <w:rPr>
          <w:rFonts w:ascii="Arial" w:hAnsi="Arial" w:cs="Arial"/>
          <w:sz w:val="20"/>
          <w:szCs w:val="20"/>
        </w:rPr>
        <w:t>our</w:t>
      </w:r>
      <w:r w:rsidRPr="00CF221A">
        <w:rPr>
          <w:rFonts w:ascii="Arial" w:hAnsi="Arial" w:cs="Arial"/>
          <w:sz w:val="20"/>
          <w:szCs w:val="20"/>
        </w:rPr>
        <w:t xml:space="preserve"> engagement letter and these T&amp;Cs </w:t>
      </w:r>
      <w:r w:rsidR="00B2642F" w:rsidRPr="00CF221A">
        <w:rPr>
          <w:rFonts w:ascii="Arial" w:hAnsi="Arial" w:cs="Arial"/>
          <w:sz w:val="20"/>
          <w:szCs w:val="20"/>
        </w:rPr>
        <w:t xml:space="preserve">are called “this </w:t>
      </w:r>
      <w:r w:rsidR="00F80432" w:rsidRPr="00CF221A">
        <w:rPr>
          <w:rFonts w:ascii="Arial" w:hAnsi="Arial" w:cs="Arial"/>
          <w:sz w:val="20"/>
          <w:szCs w:val="20"/>
        </w:rPr>
        <w:t>A</w:t>
      </w:r>
      <w:r w:rsidR="00B2642F" w:rsidRPr="00CF221A">
        <w:rPr>
          <w:rFonts w:ascii="Arial" w:hAnsi="Arial" w:cs="Arial"/>
          <w:sz w:val="20"/>
          <w:szCs w:val="20"/>
        </w:rPr>
        <w:t>greement”. If the two documents are inconsistent, the terms in the engagement letter overrule these T&amp;Cs. This</w:t>
      </w:r>
      <w:r w:rsidR="00FE2DC2">
        <w:rPr>
          <w:rFonts w:ascii="Arial" w:hAnsi="Arial" w:cs="Arial"/>
          <w:sz w:val="20"/>
          <w:szCs w:val="20"/>
        </w:rPr>
        <w:t> </w:t>
      </w:r>
      <w:r w:rsidR="00F80432" w:rsidRPr="00CF221A">
        <w:rPr>
          <w:rFonts w:ascii="Arial" w:hAnsi="Arial" w:cs="Arial"/>
          <w:sz w:val="20"/>
          <w:szCs w:val="20"/>
        </w:rPr>
        <w:t>A</w:t>
      </w:r>
      <w:r w:rsidR="00B2642F" w:rsidRPr="00CF221A">
        <w:rPr>
          <w:rFonts w:ascii="Arial" w:hAnsi="Arial" w:cs="Arial"/>
          <w:sz w:val="20"/>
          <w:szCs w:val="20"/>
        </w:rPr>
        <w:t xml:space="preserve">greement constitutes the entire agreement between </w:t>
      </w:r>
      <w:r w:rsidR="008739CD">
        <w:rPr>
          <w:rFonts w:ascii="Arial" w:hAnsi="Arial" w:cs="Arial"/>
          <w:sz w:val="20"/>
          <w:szCs w:val="20"/>
        </w:rPr>
        <w:t>us</w:t>
      </w:r>
      <w:r w:rsidR="00B2642F" w:rsidRPr="00CF221A">
        <w:rPr>
          <w:rFonts w:ascii="Arial" w:hAnsi="Arial" w:cs="Arial"/>
          <w:sz w:val="20"/>
          <w:szCs w:val="20"/>
        </w:rPr>
        <w:t xml:space="preserve"> with respect to our work under this agreement and supersedes all prior agreements, proposals, oral and written representations and negotiations.</w:t>
      </w:r>
    </w:p>
    <w:p w14:paraId="4E539705" w14:textId="77D56AC3" w:rsidR="00B2642F" w:rsidRPr="00CF221A" w:rsidRDefault="00B2642F">
      <w:pPr>
        <w:rPr>
          <w:rFonts w:ascii="Arial" w:hAnsi="Arial" w:cs="Arial"/>
          <w:sz w:val="20"/>
          <w:szCs w:val="20"/>
        </w:rPr>
      </w:pPr>
    </w:p>
    <w:p w14:paraId="01993D9F" w14:textId="73E71BCC" w:rsidR="00000E62" w:rsidRPr="002F0E8C" w:rsidRDefault="00AA5BCC" w:rsidP="00000E62">
      <w:pPr>
        <w:pStyle w:val="ListParagraph"/>
        <w:numPr>
          <w:ilvl w:val="0"/>
          <w:numId w:val="1"/>
        </w:numPr>
        <w:rPr>
          <w:rFonts w:ascii="Arial" w:hAnsi="Arial" w:cs="Arial"/>
          <w:b/>
          <w:bCs/>
          <w:sz w:val="20"/>
          <w:szCs w:val="20"/>
        </w:rPr>
      </w:pPr>
      <w:r>
        <w:rPr>
          <w:rFonts w:ascii="Arial" w:hAnsi="Arial" w:cs="Arial"/>
          <w:b/>
          <w:bCs/>
          <w:sz w:val="20"/>
          <w:szCs w:val="20"/>
        </w:rPr>
        <w:t>Events</w:t>
      </w:r>
      <w:r w:rsidRPr="00416D09">
        <w:rPr>
          <w:rFonts w:ascii="Arial" w:hAnsi="Arial" w:cs="Arial"/>
          <w:b/>
          <w:bCs/>
          <w:sz w:val="20"/>
          <w:szCs w:val="20"/>
        </w:rPr>
        <w:t xml:space="preserve"> </w:t>
      </w:r>
      <w:r>
        <w:rPr>
          <w:rFonts w:ascii="Arial" w:hAnsi="Arial" w:cs="Arial"/>
          <w:b/>
          <w:bCs/>
          <w:sz w:val="20"/>
          <w:szCs w:val="20"/>
        </w:rPr>
        <w:t>R</w:t>
      </w:r>
      <w:r w:rsidR="00D50811" w:rsidRPr="00C723AD">
        <w:rPr>
          <w:rFonts w:ascii="Arial" w:hAnsi="Arial" w:cs="Arial"/>
          <w:b/>
          <w:bCs/>
          <w:sz w:val="20"/>
          <w:szCs w:val="20"/>
        </w:rPr>
        <w:t xml:space="preserve">equired to be </w:t>
      </w:r>
      <w:r>
        <w:rPr>
          <w:rFonts w:ascii="Arial" w:hAnsi="Arial" w:cs="Arial"/>
          <w:b/>
          <w:bCs/>
          <w:sz w:val="20"/>
          <w:szCs w:val="20"/>
        </w:rPr>
        <w:t>D</w:t>
      </w:r>
      <w:r w:rsidR="00D50811" w:rsidRPr="00C723AD">
        <w:rPr>
          <w:rFonts w:ascii="Arial" w:hAnsi="Arial" w:cs="Arial"/>
          <w:b/>
          <w:bCs/>
          <w:sz w:val="20"/>
          <w:szCs w:val="20"/>
        </w:rPr>
        <w:t>isclosed</w:t>
      </w:r>
    </w:p>
    <w:p w14:paraId="12B87F61" w14:textId="501B20D8" w:rsidR="00D50811" w:rsidRPr="00C723AD" w:rsidRDefault="00D50811" w:rsidP="009A030E">
      <w:pPr>
        <w:rPr>
          <w:rFonts w:ascii="Arial" w:hAnsi="Arial" w:cs="Arial"/>
          <w:color w:val="70AD47" w:themeColor="accent6"/>
          <w:sz w:val="20"/>
        </w:rPr>
      </w:pPr>
    </w:p>
    <w:p w14:paraId="421D3FF2" w14:textId="36B6827B" w:rsidR="00301F20" w:rsidRPr="00C723AD" w:rsidRDefault="00301F20" w:rsidP="009A030E">
      <w:pPr>
        <w:rPr>
          <w:rFonts w:ascii="Arial" w:hAnsi="Arial" w:cs="Arial"/>
          <w:color w:val="70AD47" w:themeColor="accent6"/>
          <w:sz w:val="20"/>
        </w:rPr>
      </w:pPr>
      <w:r w:rsidRPr="00C723AD">
        <w:rPr>
          <w:rFonts w:ascii="Arial" w:hAnsi="Arial" w:cs="Arial"/>
          <w:color w:val="70AD47" w:themeColor="accent6"/>
          <w:sz w:val="20"/>
        </w:rPr>
        <w:t>[If there are no matters to disclose]</w:t>
      </w:r>
    </w:p>
    <w:p w14:paraId="26ACB9F2" w14:textId="77777777" w:rsidR="000D3883" w:rsidRPr="00C723AD" w:rsidRDefault="000D3883" w:rsidP="000D3883">
      <w:pPr>
        <w:rPr>
          <w:rFonts w:ascii="Arial" w:hAnsi="Arial" w:cs="Arial"/>
          <w:sz w:val="20"/>
        </w:rPr>
      </w:pPr>
    </w:p>
    <w:p w14:paraId="772B0D7D" w14:textId="5CA6B37B" w:rsidR="00301F20" w:rsidRPr="00C723AD" w:rsidRDefault="00301F20" w:rsidP="009A030E">
      <w:pPr>
        <w:rPr>
          <w:rFonts w:ascii="Arial" w:hAnsi="Arial" w:cs="Arial"/>
          <w:sz w:val="20"/>
        </w:rPr>
      </w:pPr>
      <w:r w:rsidRPr="00C723AD">
        <w:rPr>
          <w:rFonts w:ascii="Arial" w:hAnsi="Arial" w:cs="Arial"/>
          <w:sz w:val="20"/>
        </w:rPr>
        <w:t xml:space="preserve">In accordance with the </w:t>
      </w:r>
      <w:r w:rsidRPr="00C723AD">
        <w:rPr>
          <w:rFonts w:ascii="Arial" w:hAnsi="Arial" w:cs="Arial"/>
          <w:i/>
          <w:iCs/>
          <w:sz w:val="20"/>
        </w:rPr>
        <w:t>Tax Agent Services (Code of Professional Conduct) Determination 2024</w:t>
      </w:r>
      <w:r w:rsidR="00BF785E" w:rsidRPr="00C723AD">
        <w:rPr>
          <w:rFonts w:ascii="Arial" w:hAnsi="Arial" w:cs="Arial"/>
          <w:sz w:val="20"/>
        </w:rPr>
        <w:t xml:space="preserve"> (the Determination)</w:t>
      </w:r>
      <w:r w:rsidRPr="00C723AD">
        <w:rPr>
          <w:rFonts w:ascii="Arial" w:hAnsi="Arial" w:cs="Arial"/>
          <w:i/>
          <w:iCs/>
          <w:sz w:val="20"/>
        </w:rPr>
        <w:t xml:space="preserve">, </w:t>
      </w:r>
      <w:r w:rsidRPr="00C723AD">
        <w:rPr>
          <w:rFonts w:ascii="Arial" w:hAnsi="Arial" w:cs="Arial"/>
          <w:sz w:val="20"/>
        </w:rPr>
        <w:t>I advise you that there are no</w:t>
      </w:r>
      <w:r w:rsidR="00167B95" w:rsidRPr="00C723AD">
        <w:rPr>
          <w:rFonts w:ascii="Arial" w:hAnsi="Arial" w:cs="Arial"/>
          <w:sz w:val="20"/>
        </w:rPr>
        <w:t xml:space="preserve"> events which have occurred within the last </w:t>
      </w:r>
      <w:r w:rsidR="00D978A1" w:rsidRPr="00C723AD">
        <w:rPr>
          <w:rFonts w:ascii="Arial" w:hAnsi="Arial" w:cs="Arial"/>
          <w:sz w:val="20"/>
        </w:rPr>
        <w:t>5</w:t>
      </w:r>
      <w:r w:rsidR="00167B95" w:rsidRPr="00C723AD">
        <w:rPr>
          <w:rFonts w:ascii="Arial" w:hAnsi="Arial" w:cs="Arial"/>
          <w:sz w:val="20"/>
        </w:rPr>
        <w:t xml:space="preserve"> </w:t>
      </w:r>
      <w:r w:rsidR="002A5915" w:rsidRPr="00C723AD">
        <w:rPr>
          <w:rFonts w:ascii="Arial" w:hAnsi="Arial" w:cs="Arial"/>
          <w:sz w:val="20"/>
        </w:rPr>
        <w:t>years which require disclosure.</w:t>
      </w:r>
    </w:p>
    <w:p w14:paraId="3016AB68" w14:textId="77777777" w:rsidR="000D3883" w:rsidRPr="00C723AD" w:rsidRDefault="000D3883" w:rsidP="000D3883">
      <w:pPr>
        <w:keepNext/>
        <w:rPr>
          <w:rFonts w:ascii="Arial" w:hAnsi="Arial" w:cs="Arial"/>
          <w:color w:val="70AD47" w:themeColor="accent6"/>
          <w:sz w:val="20"/>
        </w:rPr>
      </w:pPr>
    </w:p>
    <w:p w14:paraId="49B167CD" w14:textId="05C90B5D" w:rsidR="00301F20" w:rsidRPr="00C723AD" w:rsidRDefault="00301F20" w:rsidP="009A030E">
      <w:pPr>
        <w:keepNext/>
        <w:rPr>
          <w:rFonts w:ascii="Arial" w:hAnsi="Arial" w:cs="Arial"/>
          <w:color w:val="70AD47" w:themeColor="accent6"/>
          <w:sz w:val="20"/>
        </w:rPr>
      </w:pPr>
      <w:r w:rsidRPr="00C723AD">
        <w:rPr>
          <w:rFonts w:ascii="Arial" w:hAnsi="Arial" w:cs="Arial"/>
          <w:color w:val="70AD47" w:themeColor="accent6"/>
          <w:sz w:val="20"/>
        </w:rPr>
        <w:t>[If there are matters to disclose]</w:t>
      </w:r>
    </w:p>
    <w:p w14:paraId="5C61489E" w14:textId="77777777" w:rsidR="000D3883" w:rsidRPr="00C723AD" w:rsidRDefault="000D3883" w:rsidP="000D3883">
      <w:pPr>
        <w:keepNext/>
        <w:rPr>
          <w:rFonts w:ascii="Arial" w:hAnsi="Arial" w:cs="Arial"/>
          <w:sz w:val="20"/>
        </w:rPr>
      </w:pPr>
    </w:p>
    <w:p w14:paraId="35E7F2D3" w14:textId="04FFBD22" w:rsidR="00301F20" w:rsidRPr="00C723AD" w:rsidRDefault="00301F20" w:rsidP="009A030E">
      <w:pPr>
        <w:keepNext/>
        <w:rPr>
          <w:rFonts w:ascii="Arial" w:hAnsi="Arial" w:cs="Arial"/>
          <w:sz w:val="20"/>
        </w:rPr>
      </w:pPr>
      <w:r w:rsidRPr="00C723AD">
        <w:rPr>
          <w:rFonts w:ascii="Arial" w:hAnsi="Arial" w:cs="Arial"/>
          <w:sz w:val="20"/>
        </w:rPr>
        <w:t xml:space="preserve">The </w:t>
      </w:r>
      <w:r w:rsidRPr="00B8142A">
        <w:rPr>
          <w:rFonts w:ascii="Arial" w:hAnsi="Arial" w:cs="Arial"/>
          <w:sz w:val="20"/>
        </w:rPr>
        <w:t>Determination</w:t>
      </w:r>
      <w:r w:rsidRPr="00C723AD">
        <w:rPr>
          <w:rFonts w:ascii="Arial" w:hAnsi="Arial" w:cs="Arial"/>
          <w:sz w:val="20"/>
        </w:rPr>
        <w:t xml:space="preserve"> requires me to disclose the following </w:t>
      </w:r>
      <w:r w:rsidR="00937A2C" w:rsidRPr="00C723AD">
        <w:rPr>
          <w:rFonts w:ascii="Arial" w:hAnsi="Arial" w:cs="Arial"/>
          <w:sz w:val="20"/>
        </w:rPr>
        <w:t>events which have occurred</w:t>
      </w:r>
      <w:r w:rsidR="002F754A">
        <w:rPr>
          <w:rFonts w:ascii="Arial" w:hAnsi="Arial" w:cs="Arial"/>
          <w:sz w:val="20"/>
        </w:rPr>
        <w:t xml:space="preserve"> within the last 5</w:t>
      </w:r>
      <w:r w:rsidR="0090751B">
        <w:rPr>
          <w:rFonts w:ascii="Arial" w:hAnsi="Arial" w:cs="Arial"/>
          <w:sz w:val="20"/>
        </w:rPr>
        <w:t> </w:t>
      </w:r>
      <w:r w:rsidR="002F754A">
        <w:rPr>
          <w:rFonts w:ascii="Arial" w:hAnsi="Arial" w:cs="Arial"/>
          <w:sz w:val="20"/>
        </w:rPr>
        <w:t>years</w:t>
      </w:r>
      <w:r w:rsidRPr="00C723AD">
        <w:rPr>
          <w:rFonts w:ascii="Arial" w:hAnsi="Arial" w:cs="Arial"/>
          <w:sz w:val="20"/>
        </w:rPr>
        <w:t>:</w:t>
      </w:r>
    </w:p>
    <w:p w14:paraId="1E5B49D8" w14:textId="10854714" w:rsidR="00301F20" w:rsidRPr="00C723AD" w:rsidRDefault="00301F20" w:rsidP="009A030E">
      <w:pPr>
        <w:pStyle w:val="ListParagraph"/>
        <w:numPr>
          <w:ilvl w:val="0"/>
          <w:numId w:val="15"/>
        </w:numPr>
        <w:spacing w:before="120"/>
        <w:ind w:left="357" w:hanging="357"/>
        <w:contextualSpacing w:val="0"/>
        <w:rPr>
          <w:rFonts w:ascii="Arial" w:hAnsi="Arial" w:cs="Arial"/>
          <w:color w:val="70AD47" w:themeColor="accent6"/>
          <w:sz w:val="20"/>
        </w:rPr>
      </w:pPr>
      <w:r w:rsidRPr="00C723AD">
        <w:rPr>
          <w:rFonts w:ascii="Arial" w:hAnsi="Arial" w:cs="Arial"/>
          <w:color w:val="70AD47" w:themeColor="accent6"/>
          <w:sz w:val="20"/>
        </w:rPr>
        <w:t>&lt;</w:t>
      </w:r>
      <w:r w:rsidR="00716FDC" w:rsidRPr="00C723AD">
        <w:rPr>
          <w:rFonts w:ascii="Arial" w:hAnsi="Arial" w:cs="Arial"/>
          <w:color w:val="70AD47" w:themeColor="accent6"/>
          <w:sz w:val="20"/>
        </w:rPr>
        <w:t>registration was suspended or terminated by the Board</w:t>
      </w:r>
      <w:r w:rsidRPr="00C723AD">
        <w:rPr>
          <w:rFonts w:ascii="Arial" w:hAnsi="Arial" w:cs="Arial"/>
          <w:color w:val="70AD47" w:themeColor="accent6"/>
          <w:sz w:val="20"/>
        </w:rPr>
        <w:t>: provide details&gt;</w:t>
      </w:r>
    </w:p>
    <w:p w14:paraId="2F2C97FF" w14:textId="60D0F375" w:rsidR="00301F20" w:rsidRPr="00C723AD" w:rsidRDefault="00301F20" w:rsidP="009A030E">
      <w:pPr>
        <w:pStyle w:val="ListParagraph"/>
        <w:numPr>
          <w:ilvl w:val="0"/>
          <w:numId w:val="15"/>
        </w:numPr>
        <w:spacing w:before="120"/>
        <w:ind w:left="357" w:hanging="357"/>
        <w:contextualSpacing w:val="0"/>
        <w:rPr>
          <w:rFonts w:ascii="Arial" w:hAnsi="Arial" w:cs="Arial"/>
          <w:color w:val="70AD47" w:themeColor="accent6"/>
          <w:sz w:val="20"/>
        </w:rPr>
      </w:pPr>
      <w:r w:rsidRPr="00C723AD">
        <w:rPr>
          <w:rFonts w:ascii="Arial" w:hAnsi="Arial" w:cs="Arial"/>
          <w:color w:val="70AD47" w:themeColor="accent6"/>
          <w:sz w:val="20"/>
        </w:rPr>
        <w:t>&lt;</w:t>
      </w:r>
      <w:r w:rsidR="00B4464A" w:rsidRPr="00C723AD">
        <w:rPr>
          <w:rFonts w:ascii="Arial" w:hAnsi="Arial" w:cs="Arial"/>
          <w:color w:val="70AD47" w:themeColor="accent6"/>
          <w:sz w:val="20"/>
        </w:rPr>
        <w:t>became an undischarged bankrupt or went into external administration</w:t>
      </w:r>
      <w:r w:rsidRPr="00C723AD">
        <w:rPr>
          <w:rFonts w:ascii="Arial" w:hAnsi="Arial" w:cs="Arial"/>
          <w:color w:val="70AD47" w:themeColor="accent6"/>
          <w:sz w:val="20"/>
        </w:rPr>
        <w:t>: provide details&gt;</w:t>
      </w:r>
    </w:p>
    <w:p w14:paraId="5CCFD1C6" w14:textId="1BB07B60" w:rsidR="00301F20" w:rsidRPr="00C723AD" w:rsidRDefault="00301F20" w:rsidP="009A030E">
      <w:pPr>
        <w:pStyle w:val="ListParagraph"/>
        <w:numPr>
          <w:ilvl w:val="0"/>
          <w:numId w:val="15"/>
        </w:numPr>
        <w:spacing w:before="120"/>
        <w:ind w:left="357" w:hanging="357"/>
        <w:contextualSpacing w:val="0"/>
        <w:rPr>
          <w:rFonts w:ascii="Arial" w:hAnsi="Arial" w:cs="Arial"/>
          <w:color w:val="70AD47" w:themeColor="accent6"/>
          <w:sz w:val="20"/>
        </w:rPr>
      </w:pPr>
      <w:r w:rsidRPr="00C723AD">
        <w:rPr>
          <w:rFonts w:ascii="Arial" w:hAnsi="Arial" w:cs="Arial"/>
          <w:color w:val="70AD47" w:themeColor="accent6"/>
          <w:sz w:val="20"/>
        </w:rPr>
        <w:t>&lt;any conviction relating to</w:t>
      </w:r>
      <w:r w:rsidR="00A53D39" w:rsidRPr="00C723AD">
        <w:rPr>
          <w:rFonts w:ascii="Arial" w:hAnsi="Arial" w:cs="Arial"/>
          <w:color w:val="70AD47" w:themeColor="accent6"/>
          <w:sz w:val="20"/>
        </w:rPr>
        <w:t xml:space="preserve"> a serious taxation offence or</w:t>
      </w:r>
      <w:r w:rsidRPr="00C723AD">
        <w:rPr>
          <w:rFonts w:ascii="Arial" w:hAnsi="Arial" w:cs="Arial"/>
          <w:color w:val="70AD47" w:themeColor="accent6"/>
          <w:sz w:val="20"/>
        </w:rPr>
        <w:t xml:space="preserve"> an offence involving fraud or dishonesty: provide details&gt;</w:t>
      </w:r>
    </w:p>
    <w:p w14:paraId="3B06C62B" w14:textId="12FD2E5C" w:rsidR="00BE192F" w:rsidRPr="00C723AD" w:rsidRDefault="00BE192F" w:rsidP="009A030E">
      <w:pPr>
        <w:pStyle w:val="ListParagraph"/>
        <w:numPr>
          <w:ilvl w:val="0"/>
          <w:numId w:val="15"/>
        </w:numPr>
        <w:spacing w:before="120"/>
        <w:ind w:left="357" w:hanging="357"/>
        <w:contextualSpacing w:val="0"/>
        <w:rPr>
          <w:rFonts w:ascii="Arial" w:hAnsi="Arial" w:cs="Arial"/>
          <w:color w:val="70AD47" w:themeColor="accent6"/>
          <w:sz w:val="20"/>
        </w:rPr>
      </w:pPr>
      <w:r w:rsidRPr="00C723AD">
        <w:rPr>
          <w:rFonts w:ascii="Arial" w:hAnsi="Arial" w:cs="Arial"/>
          <w:color w:val="70AD47" w:themeColor="accent6"/>
          <w:sz w:val="20"/>
        </w:rPr>
        <w:t>&lt;served or was sentenced to a term of imprisonment in Australia for 6 months or more: provide details&gt;</w:t>
      </w:r>
    </w:p>
    <w:p w14:paraId="7D250BD6" w14:textId="31A51A52" w:rsidR="001C31B3" w:rsidRPr="00C723AD" w:rsidRDefault="00301F20" w:rsidP="009A030E">
      <w:pPr>
        <w:pStyle w:val="ListParagraph"/>
        <w:numPr>
          <w:ilvl w:val="0"/>
          <w:numId w:val="15"/>
        </w:numPr>
        <w:spacing w:before="120"/>
        <w:ind w:left="357" w:hanging="357"/>
        <w:contextualSpacing w:val="0"/>
        <w:rPr>
          <w:rFonts w:ascii="Arial" w:hAnsi="Arial" w:cs="Arial"/>
          <w:color w:val="70AD47" w:themeColor="accent6"/>
          <w:sz w:val="20"/>
        </w:rPr>
      </w:pPr>
      <w:r w:rsidRPr="00C723AD">
        <w:rPr>
          <w:rFonts w:ascii="Arial" w:hAnsi="Arial" w:cs="Arial"/>
          <w:color w:val="70AD47" w:themeColor="accent6"/>
          <w:sz w:val="20"/>
        </w:rPr>
        <w:t>&lt;</w:t>
      </w:r>
      <w:r w:rsidR="0049771F">
        <w:rPr>
          <w:rFonts w:ascii="Arial" w:hAnsi="Arial" w:cs="Arial"/>
          <w:color w:val="70AD47" w:themeColor="accent6"/>
          <w:sz w:val="20"/>
        </w:rPr>
        <w:t xml:space="preserve">I </w:t>
      </w:r>
      <w:r w:rsidR="007B7E44" w:rsidRPr="00C723AD">
        <w:rPr>
          <w:rFonts w:ascii="Arial" w:hAnsi="Arial" w:cs="Arial"/>
          <w:color w:val="70AD47" w:themeColor="accent6"/>
          <w:sz w:val="20"/>
        </w:rPr>
        <w:t xml:space="preserve">was penalised, subject to an injunction, or </w:t>
      </w:r>
      <w:r w:rsidR="0049771F">
        <w:rPr>
          <w:rFonts w:ascii="Arial" w:hAnsi="Arial" w:cs="Arial"/>
          <w:color w:val="70AD47" w:themeColor="accent6"/>
          <w:sz w:val="20"/>
        </w:rPr>
        <w:t>was</w:t>
      </w:r>
      <w:r w:rsidR="00B42DF5">
        <w:rPr>
          <w:rFonts w:ascii="Arial" w:hAnsi="Arial" w:cs="Arial"/>
          <w:color w:val="70AD47" w:themeColor="accent6"/>
          <w:sz w:val="20"/>
        </w:rPr>
        <w:t xml:space="preserve"> </w:t>
      </w:r>
      <w:r w:rsidR="007B7E44" w:rsidRPr="00C723AD">
        <w:rPr>
          <w:rFonts w:ascii="Arial" w:hAnsi="Arial" w:cs="Arial"/>
          <w:color w:val="70AD47" w:themeColor="accent6"/>
          <w:sz w:val="20"/>
        </w:rPr>
        <w:t>subject to an order for breaching a voluntary undertaking, for</w:t>
      </w:r>
      <w:r w:rsidR="001C31B3" w:rsidRPr="00C723AD">
        <w:rPr>
          <w:rFonts w:ascii="Arial" w:hAnsi="Arial" w:cs="Arial"/>
          <w:color w:val="70AD47" w:themeColor="accent6"/>
          <w:sz w:val="20"/>
        </w:rPr>
        <w:t>:</w:t>
      </w:r>
      <w:r w:rsidR="007B7E44" w:rsidRPr="00C723AD">
        <w:rPr>
          <w:rFonts w:ascii="Arial" w:hAnsi="Arial" w:cs="Arial"/>
          <w:color w:val="70AD47" w:themeColor="accent6"/>
          <w:sz w:val="20"/>
        </w:rPr>
        <w:t xml:space="preserve"> </w:t>
      </w:r>
    </w:p>
    <w:p w14:paraId="628ACE4F" w14:textId="2CBB3FB0" w:rsidR="001C31B3" w:rsidRPr="00C723AD" w:rsidRDefault="007B7E44" w:rsidP="00D20C7A">
      <w:pPr>
        <w:pStyle w:val="ListParagraph"/>
        <w:numPr>
          <w:ilvl w:val="1"/>
          <w:numId w:val="15"/>
        </w:numPr>
        <w:spacing w:before="120"/>
        <w:ind w:left="714" w:hanging="357"/>
        <w:contextualSpacing w:val="0"/>
        <w:rPr>
          <w:rFonts w:ascii="Arial" w:hAnsi="Arial" w:cs="Arial"/>
          <w:color w:val="70AD47" w:themeColor="accent6"/>
          <w:sz w:val="20"/>
        </w:rPr>
      </w:pPr>
      <w:r w:rsidRPr="00C723AD">
        <w:rPr>
          <w:rFonts w:ascii="Arial" w:hAnsi="Arial" w:cs="Arial"/>
          <w:color w:val="70AD47" w:themeColor="accent6"/>
          <w:sz w:val="20"/>
        </w:rPr>
        <w:t>being a promoter of a tax exploitation scheme</w:t>
      </w:r>
      <w:r w:rsidR="00371C80">
        <w:rPr>
          <w:rFonts w:ascii="Arial" w:hAnsi="Arial" w:cs="Arial"/>
          <w:color w:val="70AD47" w:themeColor="accent6"/>
          <w:sz w:val="20"/>
        </w:rPr>
        <w:t>: provide details</w:t>
      </w:r>
      <w:r w:rsidR="001C31B3" w:rsidRPr="00C723AD">
        <w:rPr>
          <w:rFonts w:ascii="Arial" w:hAnsi="Arial" w:cs="Arial"/>
          <w:color w:val="70AD47" w:themeColor="accent6"/>
          <w:sz w:val="20"/>
        </w:rPr>
        <w:t>;</w:t>
      </w:r>
      <w:r w:rsidR="00AC3C3F" w:rsidRPr="00C723AD">
        <w:rPr>
          <w:rFonts w:ascii="Arial" w:hAnsi="Arial" w:cs="Arial"/>
          <w:color w:val="70AD47" w:themeColor="accent6"/>
          <w:sz w:val="20"/>
        </w:rPr>
        <w:t xml:space="preserve"> or</w:t>
      </w:r>
    </w:p>
    <w:p w14:paraId="21175560" w14:textId="03AE7EBB" w:rsidR="00485E91" w:rsidRDefault="00626EAA" w:rsidP="00D20C7A">
      <w:pPr>
        <w:pStyle w:val="ListParagraph"/>
        <w:numPr>
          <w:ilvl w:val="1"/>
          <w:numId w:val="15"/>
        </w:numPr>
        <w:spacing w:before="120"/>
        <w:ind w:left="714" w:hanging="357"/>
        <w:contextualSpacing w:val="0"/>
        <w:rPr>
          <w:rFonts w:ascii="Arial" w:hAnsi="Arial" w:cs="Arial"/>
          <w:color w:val="70AD47" w:themeColor="accent6"/>
          <w:sz w:val="20"/>
        </w:rPr>
      </w:pPr>
      <w:r w:rsidRPr="00C723AD">
        <w:rPr>
          <w:rFonts w:ascii="Arial" w:hAnsi="Arial" w:cs="Arial"/>
          <w:color w:val="70AD47" w:themeColor="accent6"/>
          <w:sz w:val="20"/>
        </w:rPr>
        <w:t>implementing a scheme that has been promoted on the basis of conformity with a public ruling, private ruling or oral ruling</w:t>
      </w:r>
      <w:r w:rsidR="00416D09" w:rsidRPr="00C723AD">
        <w:rPr>
          <w:rFonts w:ascii="Arial" w:hAnsi="Arial" w:cs="Arial"/>
          <w:color w:val="70AD47" w:themeColor="accent6"/>
          <w:sz w:val="20"/>
        </w:rPr>
        <w:t xml:space="preserve"> </w:t>
      </w:r>
      <w:r w:rsidR="00416D09" w:rsidRPr="002F0E8C">
        <w:rPr>
          <w:rFonts w:ascii="Arial" w:hAnsi="Arial" w:cs="Arial"/>
          <w:color w:val="70AD47" w:themeColor="accent6"/>
          <w:sz w:val="20"/>
        </w:rPr>
        <w:t>in a way that is materially different from that described in the ruling</w:t>
      </w:r>
      <w:r w:rsidR="00ED54D1">
        <w:rPr>
          <w:rFonts w:ascii="Arial" w:hAnsi="Arial" w:cs="Arial"/>
          <w:color w:val="70AD47" w:themeColor="accent6"/>
          <w:sz w:val="20"/>
        </w:rPr>
        <w:t>: provide details</w:t>
      </w:r>
      <w:r w:rsidR="00485E91">
        <w:rPr>
          <w:rFonts w:ascii="Arial" w:hAnsi="Arial" w:cs="Arial"/>
          <w:color w:val="70AD47" w:themeColor="accent6"/>
          <w:sz w:val="20"/>
        </w:rPr>
        <w:t>; or</w:t>
      </w:r>
    </w:p>
    <w:p w14:paraId="2BAF855A" w14:textId="66FB20DD" w:rsidR="00301F20" w:rsidRPr="00C723AD" w:rsidRDefault="00485E91" w:rsidP="00D20C7A">
      <w:pPr>
        <w:pStyle w:val="ListParagraph"/>
        <w:numPr>
          <w:ilvl w:val="1"/>
          <w:numId w:val="15"/>
        </w:numPr>
        <w:spacing w:before="120"/>
        <w:ind w:left="714" w:hanging="357"/>
        <w:contextualSpacing w:val="0"/>
        <w:rPr>
          <w:rFonts w:ascii="Arial" w:hAnsi="Arial" w:cs="Arial"/>
          <w:color w:val="70AD47" w:themeColor="accent6"/>
          <w:sz w:val="20"/>
        </w:rPr>
      </w:pPr>
      <w:r w:rsidRPr="00485E91">
        <w:rPr>
          <w:rFonts w:ascii="Arial" w:hAnsi="Arial" w:cs="Arial"/>
          <w:color w:val="70AD47" w:themeColor="accent6"/>
          <w:sz w:val="20"/>
        </w:rPr>
        <w:t>promoting on the basis of conformity with a public ruling, private ruling or oral ruling a scheme that is materially different from that described in the ruling</w:t>
      </w:r>
      <w:r w:rsidR="00301F20" w:rsidRPr="00C723AD">
        <w:rPr>
          <w:rFonts w:ascii="Arial" w:hAnsi="Arial" w:cs="Arial"/>
          <w:color w:val="70AD47" w:themeColor="accent6"/>
          <w:sz w:val="20"/>
        </w:rPr>
        <w:t>: provide details&gt;</w:t>
      </w:r>
    </w:p>
    <w:p w14:paraId="5A64A768" w14:textId="291145DF" w:rsidR="005C5C5C" w:rsidRDefault="00301F20" w:rsidP="009A030E">
      <w:pPr>
        <w:pStyle w:val="ListParagraph"/>
        <w:numPr>
          <w:ilvl w:val="0"/>
          <w:numId w:val="15"/>
        </w:numPr>
        <w:spacing w:before="120"/>
        <w:ind w:left="357" w:hanging="357"/>
        <w:contextualSpacing w:val="0"/>
        <w:rPr>
          <w:rFonts w:ascii="Arial" w:hAnsi="Arial" w:cs="Arial"/>
          <w:color w:val="70AD47" w:themeColor="accent6"/>
          <w:sz w:val="20"/>
        </w:rPr>
      </w:pPr>
      <w:r w:rsidRPr="00C723AD">
        <w:rPr>
          <w:rFonts w:ascii="Arial" w:hAnsi="Arial" w:cs="Arial"/>
          <w:color w:val="70AD47" w:themeColor="accent6"/>
          <w:sz w:val="20"/>
        </w:rPr>
        <w:t>&lt;</w:t>
      </w:r>
      <w:r w:rsidR="00485E91">
        <w:rPr>
          <w:rFonts w:ascii="Arial" w:hAnsi="Arial" w:cs="Arial"/>
          <w:color w:val="70AD47" w:themeColor="accent6"/>
          <w:sz w:val="20"/>
        </w:rPr>
        <w:t xml:space="preserve">the Federal court has imposed </w:t>
      </w:r>
      <w:r w:rsidR="0049771F">
        <w:rPr>
          <w:rFonts w:ascii="Arial" w:hAnsi="Arial" w:cs="Arial"/>
          <w:color w:val="70AD47" w:themeColor="accent6"/>
          <w:sz w:val="20"/>
        </w:rPr>
        <w:t xml:space="preserve">on me </w:t>
      </w:r>
      <w:r w:rsidR="00485E91">
        <w:rPr>
          <w:rFonts w:ascii="Arial" w:hAnsi="Arial" w:cs="Arial"/>
          <w:color w:val="70AD47" w:themeColor="accent6"/>
          <w:sz w:val="20"/>
        </w:rPr>
        <w:t>a pecuniary penalty for contravening a civil penalty provision under</w:t>
      </w:r>
      <w:r w:rsidR="00BD4D98">
        <w:rPr>
          <w:rFonts w:ascii="Arial" w:hAnsi="Arial" w:cs="Arial"/>
          <w:color w:val="70AD47" w:themeColor="accent6"/>
          <w:sz w:val="20"/>
        </w:rPr>
        <w:t xml:space="preserve"> the </w:t>
      </w:r>
      <w:r w:rsidR="00BD4D98">
        <w:rPr>
          <w:rFonts w:ascii="Arial" w:hAnsi="Arial" w:cs="Arial"/>
          <w:i/>
          <w:iCs/>
          <w:color w:val="70AD47" w:themeColor="accent6"/>
          <w:sz w:val="20"/>
        </w:rPr>
        <w:t>Tax Agent Services Act 2009</w:t>
      </w:r>
      <w:r w:rsidRPr="00C723AD">
        <w:rPr>
          <w:rFonts w:ascii="Arial" w:hAnsi="Arial" w:cs="Arial"/>
          <w:color w:val="70AD47" w:themeColor="accent6"/>
          <w:sz w:val="20"/>
        </w:rPr>
        <w:t>: provide details&gt;</w:t>
      </w:r>
    </w:p>
    <w:p w14:paraId="4F221627" w14:textId="3E3D4E6C" w:rsidR="00000E62" w:rsidRPr="00B42DF5" w:rsidRDefault="00FD19D7" w:rsidP="00C723AD">
      <w:pPr>
        <w:spacing w:before="120"/>
        <w:rPr>
          <w:rFonts w:ascii="Arial" w:hAnsi="Arial" w:cs="Arial"/>
          <w:color w:val="70AD47" w:themeColor="accent6"/>
          <w:sz w:val="20"/>
        </w:rPr>
      </w:pPr>
      <w:r>
        <w:rPr>
          <w:rFonts w:ascii="Arial" w:hAnsi="Arial" w:cs="Arial"/>
          <w:sz w:val="20"/>
        </w:rPr>
        <w:t xml:space="preserve">The </w:t>
      </w:r>
      <w:r w:rsidRPr="00C723AD">
        <w:rPr>
          <w:rFonts w:ascii="Arial" w:hAnsi="Arial" w:cs="Arial"/>
          <w:sz w:val="20"/>
        </w:rPr>
        <w:t>Determination</w:t>
      </w:r>
      <w:r>
        <w:rPr>
          <w:rFonts w:ascii="Arial" w:hAnsi="Arial" w:cs="Arial"/>
          <w:sz w:val="20"/>
        </w:rPr>
        <w:t xml:space="preserve"> also requires me to disclose whether </w:t>
      </w:r>
      <w:r w:rsidR="00ED54D1" w:rsidRPr="00C723AD">
        <w:rPr>
          <w:rFonts w:ascii="Arial" w:hAnsi="Arial" w:cs="Arial"/>
          <w:color w:val="70AD47" w:themeColor="accent6"/>
          <w:sz w:val="20"/>
        </w:rPr>
        <w:t>&lt;</w:t>
      </w:r>
      <w:r w:rsidR="00301F20" w:rsidRPr="00B42DF5">
        <w:rPr>
          <w:rFonts w:ascii="Arial" w:hAnsi="Arial" w:cs="Arial"/>
          <w:color w:val="70AD47" w:themeColor="accent6"/>
          <w:sz w:val="20"/>
        </w:rPr>
        <w:t>any current conditions apply to registration: provide details&gt;</w:t>
      </w:r>
      <w:r w:rsidR="00B42DF5">
        <w:rPr>
          <w:rFonts w:ascii="Arial" w:hAnsi="Arial" w:cs="Arial"/>
          <w:color w:val="70AD47" w:themeColor="accent6"/>
          <w:sz w:val="20"/>
        </w:rPr>
        <w:t>.</w:t>
      </w:r>
    </w:p>
    <w:p w14:paraId="11BD9BEE" w14:textId="77777777" w:rsidR="00000E62" w:rsidRPr="002F0E8C" w:rsidRDefault="00000E62" w:rsidP="00000E62">
      <w:pPr>
        <w:rPr>
          <w:rFonts w:ascii="Arial" w:hAnsi="Arial" w:cs="Arial"/>
          <w:sz w:val="20"/>
          <w:szCs w:val="20"/>
        </w:rPr>
      </w:pPr>
    </w:p>
    <w:p w14:paraId="71756F84" w14:textId="4E5C385A" w:rsidR="00000E62" w:rsidRPr="00416D09" w:rsidRDefault="00000E62" w:rsidP="001B58BD">
      <w:pPr>
        <w:pStyle w:val="ListParagraph"/>
        <w:keepNext/>
        <w:numPr>
          <w:ilvl w:val="0"/>
          <w:numId w:val="1"/>
        </w:numPr>
        <w:rPr>
          <w:rFonts w:ascii="Arial" w:hAnsi="Arial" w:cs="Arial"/>
          <w:b/>
          <w:bCs/>
          <w:sz w:val="20"/>
          <w:szCs w:val="20"/>
        </w:rPr>
      </w:pPr>
      <w:r w:rsidRPr="00416D09">
        <w:rPr>
          <w:rFonts w:ascii="Arial" w:hAnsi="Arial" w:cs="Arial"/>
          <w:b/>
          <w:bCs/>
          <w:sz w:val="20"/>
          <w:szCs w:val="20"/>
        </w:rPr>
        <w:lastRenderedPageBreak/>
        <w:t xml:space="preserve">TPB </w:t>
      </w:r>
      <w:r w:rsidR="00AA5BCC">
        <w:rPr>
          <w:rFonts w:ascii="Arial" w:hAnsi="Arial" w:cs="Arial"/>
          <w:b/>
          <w:bCs/>
          <w:sz w:val="20"/>
          <w:szCs w:val="20"/>
        </w:rPr>
        <w:t>R</w:t>
      </w:r>
      <w:r w:rsidR="00AA5BCC" w:rsidRPr="002F0E8C">
        <w:rPr>
          <w:rFonts w:ascii="Arial" w:hAnsi="Arial" w:cs="Arial"/>
          <w:b/>
          <w:bCs/>
          <w:sz w:val="20"/>
          <w:szCs w:val="20"/>
        </w:rPr>
        <w:t xml:space="preserve">egister </w:t>
      </w:r>
      <w:r w:rsidRPr="00416D09">
        <w:rPr>
          <w:rFonts w:ascii="Arial" w:hAnsi="Arial" w:cs="Arial"/>
          <w:b/>
          <w:bCs/>
          <w:sz w:val="20"/>
          <w:szCs w:val="20"/>
        </w:rPr>
        <w:t xml:space="preserve">and </w:t>
      </w:r>
      <w:r w:rsidR="00AA5BCC">
        <w:rPr>
          <w:rFonts w:ascii="Arial" w:hAnsi="Arial" w:cs="Arial"/>
          <w:b/>
          <w:bCs/>
          <w:sz w:val="20"/>
          <w:szCs w:val="20"/>
        </w:rPr>
        <w:t>C</w:t>
      </w:r>
      <w:r w:rsidR="00AA5BCC" w:rsidRPr="002F0E8C">
        <w:rPr>
          <w:rFonts w:ascii="Arial" w:hAnsi="Arial" w:cs="Arial"/>
          <w:b/>
          <w:bCs/>
          <w:sz w:val="20"/>
          <w:szCs w:val="20"/>
        </w:rPr>
        <w:t xml:space="preserve">omplaints </w:t>
      </w:r>
      <w:r w:rsidR="00AA5BCC">
        <w:rPr>
          <w:rFonts w:ascii="Arial" w:hAnsi="Arial" w:cs="Arial"/>
          <w:b/>
          <w:bCs/>
          <w:sz w:val="20"/>
          <w:szCs w:val="20"/>
        </w:rPr>
        <w:t>P</w:t>
      </w:r>
      <w:r w:rsidR="00AA5BCC" w:rsidRPr="002F0E8C">
        <w:rPr>
          <w:rFonts w:ascii="Arial" w:hAnsi="Arial" w:cs="Arial"/>
          <w:b/>
          <w:bCs/>
          <w:sz w:val="20"/>
          <w:szCs w:val="20"/>
        </w:rPr>
        <w:t>rocess</w:t>
      </w:r>
    </w:p>
    <w:p w14:paraId="24C236AE" w14:textId="77777777" w:rsidR="00000E62" w:rsidRPr="00416D09" w:rsidRDefault="00000E62" w:rsidP="00000E62">
      <w:pPr>
        <w:rPr>
          <w:rFonts w:ascii="Arial" w:hAnsi="Arial" w:cs="Arial"/>
          <w:sz w:val="20"/>
          <w:szCs w:val="20"/>
        </w:rPr>
      </w:pPr>
    </w:p>
    <w:p w14:paraId="5866FD3F" w14:textId="7E4F5A0E" w:rsidR="005E7026" w:rsidRPr="00716471" w:rsidRDefault="00CA4535" w:rsidP="009A030E">
      <w:pPr>
        <w:rPr>
          <w:rFonts w:ascii="Arial" w:hAnsi="Arial" w:cs="Arial"/>
          <w:sz w:val="20"/>
        </w:rPr>
      </w:pPr>
      <w:r>
        <w:rPr>
          <w:rFonts w:ascii="Arial" w:hAnsi="Arial" w:cs="Arial"/>
          <w:sz w:val="20"/>
        </w:rPr>
        <w:t xml:space="preserve">The </w:t>
      </w:r>
      <w:r w:rsidR="005E7026" w:rsidRPr="00716471">
        <w:rPr>
          <w:rFonts w:ascii="Arial" w:hAnsi="Arial" w:cs="Arial"/>
          <w:sz w:val="20"/>
        </w:rPr>
        <w:t xml:space="preserve">TPB maintains a register of tax agents and BAS agents (tax practitioners) and this register can be accessed and searched at </w:t>
      </w:r>
      <w:hyperlink r:id="rId7" w:history="1">
        <w:r w:rsidR="005E7026" w:rsidRPr="00716471">
          <w:rPr>
            <w:rStyle w:val="Hyperlink"/>
            <w:rFonts w:ascii="Arial" w:hAnsi="Arial" w:cs="Arial"/>
            <w:sz w:val="20"/>
          </w:rPr>
          <w:t>https://www.tpb.gov.au/public-register</w:t>
        </w:r>
      </w:hyperlink>
      <w:r w:rsidR="005E7026" w:rsidRPr="00716471">
        <w:rPr>
          <w:rFonts w:ascii="Arial" w:hAnsi="Arial" w:cs="Arial"/>
          <w:sz w:val="20"/>
        </w:rPr>
        <w:t xml:space="preserve">. </w:t>
      </w:r>
      <w:r>
        <w:rPr>
          <w:rFonts w:ascii="Arial" w:hAnsi="Arial" w:cs="Arial"/>
          <w:sz w:val="20"/>
        </w:rPr>
        <w:t xml:space="preserve">The </w:t>
      </w:r>
      <w:r w:rsidR="005E7026" w:rsidRPr="00716471">
        <w:rPr>
          <w:rFonts w:ascii="Arial" w:hAnsi="Arial" w:cs="Arial"/>
          <w:sz w:val="20"/>
        </w:rPr>
        <w:t xml:space="preserve">TPB’s register confirms that I am a registered tax practitioner with </w:t>
      </w:r>
      <w:r w:rsidR="005E7026" w:rsidRPr="00716471">
        <w:rPr>
          <w:rFonts w:ascii="Arial" w:hAnsi="Arial" w:cs="Arial"/>
          <w:color w:val="70AD47" w:themeColor="accent6"/>
          <w:sz w:val="20"/>
        </w:rPr>
        <w:t xml:space="preserve">&lt;no conditions imposed on my registration </w:t>
      </w:r>
      <w:r w:rsidR="00A76127" w:rsidRPr="00716471">
        <w:rPr>
          <w:rFonts w:ascii="Arial" w:hAnsi="Arial" w:cs="Arial"/>
          <w:color w:val="70AD47" w:themeColor="accent6"/>
          <w:sz w:val="20"/>
        </w:rPr>
        <w:t>OR</w:t>
      </w:r>
      <w:r w:rsidR="005E7026" w:rsidRPr="00716471">
        <w:rPr>
          <w:rFonts w:ascii="Arial" w:hAnsi="Arial" w:cs="Arial"/>
          <w:color w:val="70AD47" w:themeColor="accent6"/>
          <w:sz w:val="20"/>
        </w:rPr>
        <w:t xml:space="preserve"> subject to the following conditions: provide details&gt;</w:t>
      </w:r>
      <w:r w:rsidR="005E7026" w:rsidRPr="00716471">
        <w:rPr>
          <w:rFonts w:ascii="Arial" w:hAnsi="Arial" w:cs="Arial"/>
          <w:sz w:val="20"/>
        </w:rPr>
        <w:t>.</w:t>
      </w:r>
    </w:p>
    <w:p w14:paraId="4978A199" w14:textId="77777777" w:rsidR="005E7026" w:rsidRPr="00716471" w:rsidRDefault="005E7026" w:rsidP="005E7026">
      <w:pPr>
        <w:rPr>
          <w:rFonts w:ascii="Arial" w:hAnsi="Arial" w:cs="Arial"/>
          <w:sz w:val="20"/>
        </w:rPr>
      </w:pPr>
    </w:p>
    <w:p w14:paraId="020E4783" w14:textId="63F7454F" w:rsidR="005E7026" w:rsidRPr="00716471" w:rsidRDefault="005E7026" w:rsidP="009A030E">
      <w:pPr>
        <w:rPr>
          <w:rFonts w:ascii="Arial" w:hAnsi="Arial" w:cs="Arial"/>
          <w:sz w:val="20"/>
        </w:rPr>
      </w:pPr>
      <w:r w:rsidRPr="00716471">
        <w:rPr>
          <w:rFonts w:ascii="Arial" w:hAnsi="Arial" w:cs="Arial"/>
          <w:sz w:val="20"/>
        </w:rPr>
        <w:t xml:space="preserve">All complaints should be raised with </w:t>
      </w:r>
      <w:r w:rsidRPr="00716471">
        <w:rPr>
          <w:rFonts w:ascii="Arial" w:hAnsi="Arial" w:cs="Arial"/>
          <w:color w:val="70AD47" w:themeColor="accent6"/>
          <w:sz w:val="20"/>
        </w:rPr>
        <w:t>&lt;us/me&gt;</w:t>
      </w:r>
      <w:r w:rsidRPr="00716471">
        <w:rPr>
          <w:rFonts w:ascii="Arial" w:hAnsi="Arial" w:cs="Arial"/>
          <w:sz w:val="20"/>
        </w:rPr>
        <w:t xml:space="preserve"> at first instance with the view that your concerns can be resolved amicably between us. In the event that your concerns cannot be satisfactorily resolved, you may wish to raise a complaint with </w:t>
      </w:r>
      <w:r w:rsidR="00501324">
        <w:rPr>
          <w:rFonts w:ascii="Arial" w:hAnsi="Arial" w:cs="Arial"/>
          <w:sz w:val="20"/>
        </w:rPr>
        <w:t xml:space="preserve">the </w:t>
      </w:r>
      <w:r w:rsidRPr="00716471">
        <w:rPr>
          <w:rFonts w:ascii="Arial" w:hAnsi="Arial" w:cs="Arial"/>
          <w:sz w:val="20"/>
        </w:rPr>
        <w:t>IPA and/or the TPB:</w:t>
      </w:r>
    </w:p>
    <w:p w14:paraId="78DA1619" w14:textId="77777777" w:rsidR="005E7026" w:rsidRPr="00716471" w:rsidRDefault="005E7026" w:rsidP="009A030E">
      <w:pPr>
        <w:pStyle w:val="ListParagraph"/>
        <w:numPr>
          <w:ilvl w:val="0"/>
          <w:numId w:val="16"/>
        </w:numPr>
        <w:spacing w:before="120"/>
        <w:ind w:left="357" w:hanging="357"/>
        <w:contextualSpacing w:val="0"/>
        <w:rPr>
          <w:rFonts w:ascii="Arial" w:hAnsi="Arial" w:cs="Arial"/>
          <w:sz w:val="20"/>
        </w:rPr>
      </w:pPr>
      <w:r w:rsidRPr="00716471">
        <w:rPr>
          <w:rFonts w:ascii="Arial" w:hAnsi="Arial" w:cs="Arial"/>
          <w:sz w:val="20"/>
        </w:rPr>
        <w:t xml:space="preserve">IPA’s complaints process can be accessed at </w:t>
      </w:r>
      <w:hyperlink r:id="rId8" w:history="1">
        <w:r w:rsidRPr="00716471">
          <w:rPr>
            <w:rStyle w:val="Hyperlink"/>
            <w:rFonts w:ascii="Arial" w:hAnsi="Arial" w:cs="Arial"/>
            <w:sz w:val="20"/>
          </w:rPr>
          <w:t>https://www.publicaccountants.org.au/about/complaint-investigation/complaints-about-an-ipa-member</w:t>
        </w:r>
      </w:hyperlink>
      <w:r w:rsidRPr="00716471">
        <w:rPr>
          <w:rFonts w:ascii="Arial" w:hAnsi="Arial" w:cs="Arial"/>
          <w:sz w:val="20"/>
        </w:rPr>
        <w:t>.</w:t>
      </w:r>
    </w:p>
    <w:p w14:paraId="618EAF0C" w14:textId="71B2DB79" w:rsidR="005E7026" w:rsidRPr="00716471" w:rsidRDefault="007736B5" w:rsidP="009A030E">
      <w:pPr>
        <w:pStyle w:val="ListParagraph"/>
        <w:numPr>
          <w:ilvl w:val="0"/>
          <w:numId w:val="16"/>
        </w:numPr>
        <w:spacing w:before="120"/>
        <w:ind w:left="357" w:hanging="357"/>
        <w:contextualSpacing w:val="0"/>
        <w:rPr>
          <w:rFonts w:ascii="Arial" w:hAnsi="Arial" w:cs="Arial"/>
          <w:sz w:val="20"/>
        </w:rPr>
      </w:pPr>
      <w:r>
        <w:rPr>
          <w:rFonts w:ascii="Arial" w:hAnsi="Arial" w:cs="Arial"/>
          <w:sz w:val="20"/>
        </w:rPr>
        <w:t xml:space="preserve">The </w:t>
      </w:r>
      <w:r w:rsidR="005E7026" w:rsidRPr="00716471">
        <w:rPr>
          <w:rFonts w:ascii="Arial" w:hAnsi="Arial" w:cs="Arial"/>
          <w:sz w:val="20"/>
        </w:rPr>
        <w:t xml:space="preserve">TPB’s complaints process can be accessed at </w:t>
      </w:r>
      <w:hyperlink r:id="rId9" w:history="1">
        <w:r w:rsidR="005E7026" w:rsidRPr="00716471">
          <w:rPr>
            <w:rStyle w:val="Hyperlink"/>
            <w:rFonts w:ascii="Arial" w:hAnsi="Arial" w:cs="Arial"/>
            <w:sz w:val="20"/>
          </w:rPr>
          <w:t>https://www.tpb.gov.au/complaints</w:t>
        </w:r>
      </w:hyperlink>
      <w:r w:rsidR="005E7026" w:rsidRPr="00716471">
        <w:rPr>
          <w:rFonts w:ascii="Arial" w:hAnsi="Arial" w:cs="Arial"/>
          <w:sz w:val="20"/>
        </w:rPr>
        <w:t>.</w:t>
      </w:r>
    </w:p>
    <w:p w14:paraId="3F496CB2" w14:textId="77777777" w:rsidR="005E7026" w:rsidRPr="00716471" w:rsidRDefault="005E7026" w:rsidP="005E7026">
      <w:pPr>
        <w:pStyle w:val="BodyCopy1014pt"/>
        <w:spacing w:after="0" w:line="240" w:lineRule="auto"/>
        <w:jc w:val="left"/>
        <w:rPr>
          <w:rFonts w:ascii="Arial" w:hAnsi="Arial" w:cs="Arial"/>
          <w:iCs/>
          <w:color w:val="auto"/>
          <w:lang w:val="en-AU"/>
        </w:rPr>
      </w:pPr>
    </w:p>
    <w:p w14:paraId="39DE5AC4" w14:textId="7DB9647C" w:rsidR="005E7026" w:rsidRPr="002F0E8C" w:rsidRDefault="005E7026" w:rsidP="009A030E">
      <w:pPr>
        <w:pStyle w:val="BodyCopy1014pt"/>
        <w:spacing w:after="0" w:line="240" w:lineRule="auto"/>
        <w:jc w:val="left"/>
        <w:rPr>
          <w:rFonts w:ascii="Arial" w:hAnsi="Arial" w:cs="Arial"/>
          <w:iCs/>
          <w:color w:val="auto"/>
          <w:lang w:val="en-AU"/>
        </w:rPr>
      </w:pPr>
      <w:r w:rsidRPr="00716471">
        <w:rPr>
          <w:rFonts w:ascii="Arial" w:hAnsi="Arial" w:cs="Arial"/>
          <w:iCs/>
          <w:color w:val="auto"/>
          <w:lang w:val="en-AU"/>
        </w:rPr>
        <w:t>Further information is contained in an Information for Clients document on</w:t>
      </w:r>
      <w:r w:rsidR="00D02C70">
        <w:rPr>
          <w:rFonts w:ascii="Arial" w:hAnsi="Arial" w:cs="Arial"/>
          <w:iCs/>
          <w:color w:val="auto"/>
          <w:lang w:val="en-AU"/>
        </w:rPr>
        <w:t xml:space="preserve"> the</w:t>
      </w:r>
      <w:r w:rsidRPr="00716471">
        <w:rPr>
          <w:rFonts w:ascii="Arial" w:hAnsi="Arial" w:cs="Arial"/>
          <w:iCs/>
          <w:color w:val="auto"/>
          <w:lang w:val="en-AU"/>
        </w:rPr>
        <w:t xml:space="preserve"> TPB’s website: </w:t>
      </w:r>
      <w:hyperlink r:id="rId10" w:history="1">
        <w:r w:rsidRPr="00716471">
          <w:rPr>
            <w:rStyle w:val="Hyperlink"/>
            <w:rFonts w:ascii="Arial" w:hAnsi="Arial" w:cs="Arial"/>
          </w:rPr>
          <w:t>https://www.tpb.gov.au/sites/default/files/2024-10/Information%20for%20clients%20factsheet.pdf</w:t>
        </w:r>
      </w:hyperlink>
      <w:r w:rsidRPr="00716471">
        <w:rPr>
          <w:rFonts w:ascii="Arial" w:hAnsi="Arial" w:cs="Arial"/>
          <w:iCs/>
          <w:color w:val="auto"/>
          <w:lang w:val="en-AU"/>
        </w:rPr>
        <w:t>.</w:t>
      </w:r>
    </w:p>
    <w:p w14:paraId="42FB5A19" w14:textId="77777777" w:rsidR="00000E62" w:rsidRPr="00416D09" w:rsidRDefault="00000E62" w:rsidP="00000E62">
      <w:pPr>
        <w:rPr>
          <w:rFonts w:ascii="Arial" w:hAnsi="Arial" w:cs="Arial"/>
          <w:sz w:val="20"/>
          <w:szCs w:val="20"/>
        </w:rPr>
      </w:pPr>
    </w:p>
    <w:p w14:paraId="7B2446F3" w14:textId="3D66A072" w:rsidR="00643BAB" w:rsidRPr="008C538C" w:rsidRDefault="000D0058" w:rsidP="00B2642F">
      <w:pPr>
        <w:pStyle w:val="ListParagraph"/>
        <w:numPr>
          <w:ilvl w:val="0"/>
          <w:numId w:val="1"/>
        </w:numPr>
        <w:rPr>
          <w:rFonts w:ascii="Arial" w:hAnsi="Arial" w:cs="Arial"/>
          <w:b/>
          <w:bCs/>
          <w:sz w:val="20"/>
          <w:szCs w:val="20"/>
        </w:rPr>
      </w:pPr>
      <w:r w:rsidRPr="00416D09">
        <w:rPr>
          <w:rFonts w:ascii="Arial" w:hAnsi="Arial" w:cs="Arial"/>
          <w:b/>
          <w:bCs/>
          <w:sz w:val="20"/>
          <w:szCs w:val="20"/>
        </w:rPr>
        <w:t>Objective</w:t>
      </w:r>
      <w:r w:rsidR="008D69E4">
        <w:rPr>
          <w:rFonts w:ascii="Arial" w:hAnsi="Arial" w:cs="Arial"/>
          <w:b/>
          <w:bCs/>
          <w:sz w:val="20"/>
          <w:szCs w:val="20"/>
        </w:rPr>
        <w:t xml:space="preserve"> and</w:t>
      </w:r>
      <w:r w:rsidR="008D69E4" w:rsidRPr="002F0E8C">
        <w:rPr>
          <w:rFonts w:ascii="Arial" w:hAnsi="Arial" w:cs="Arial"/>
          <w:b/>
          <w:bCs/>
          <w:sz w:val="20"/>
          <w:szCs w:val="20"/>
        </w:rPr>
        <w:t xml:space="preserve"> </w:t>
      </w:r>
      <w:r w:rsidR="00AA5BCC">
        <w:rPr>
          <w:rFonts w:ascii="Arial" w:hAnsi="Arial" w:cs="Arial"/>
          <w:b/>
          <w:bCs/>
          <w:sz w:val="20"/>
          <w:szCs w:val="20"/>
        </w:rPr>
        <w:t>S</w:t>
      </w:r>
      <w:r w:rsidR="0090223C" w:rsidRPr="002F0E8C">
        <w:rPr>
          <w:rFonts w:ascii="Arial" w:hAnsi="Arial" w:cs="Arial"/>
          <w:b/>
          <w:bCs/>
          <w:sz w:val="20"/>
          <w:szCs w:val="20"/>
        </w:rPr>
        <w:t xml:space="preserve">cope </w:t>
      </w:r>
      <w:r w:rsidR="00643BAB" w:rsidRPr="008C538C">
        <w:rPr>
          <w:rFonts w:ascii="Arial" w:hAnsi="Arial" w:cs="Arial"/>
          <w:b/>
          <w:bCs/>
          <w:sz w:val="20"/>
          <w:szCs w:val="20"/>
        </w:rPr>
        <w:t xml:space="preserve">of the </w:t>
      </w:r>
      <w:r w:rsidR="00AA5BCC">
        <w:rPr>
          <w:rFonts w:ascii="Arial" w:hAnsi="Arial" w:cs="Arial"/>
          <w:b/>
          <w:bCs/>
          <w:sz w:val="20"/>
          <w:szCs w:val="20"/>
        </w:rPr>
        <w:t>E</w:t>
      </w:r>
      <w:r w:rsidR="0090223C" w:rsidRPr="002F0E8C">
        <w:rPr>
          <w:rFonts w:ascii="Arial" w:hAnsi="Arial" w:cs="Arial"/>
          <w:b/>
          <w:bCs/>
          <w:sz w:val="20"/>
          <w:szCs w:val="20"/>
        </w:rPr>
        <w:t>ngagement</w:t>
      </w:r>
    </w:p>
    <w:p w14:paraId="5580FC22" w14:textId="1CB6DEB4" w:rsidR="00643BAB" w:rsidRPr="00416D09" w:rsidRDefault="00643BAB" w:rsidP="00643BAB">
      <w:pPr>
        <w:rPr>
          <w:rFonts w:ascii="Arial" w:hAnsi="Arial" w:cs="Arial"/>
          <w:sz w:val="20"/>
          <w:szCs w:val="20"/>
        </w:rPr>
      </w:pPr>
    </w:p>
    <w:p w14:paraId="33592E9B" w14:textId="4D3BF775" w:rsidR="003A247F" w:rsidRPr="00416D09" w:rsidRDefault="00643BAB" w:rsidP="005B207E">
      <w:pPr>
        <w:rPr>
          <w:rFonts w:ascii="Arial" w:hAnsi="Arial" w:cs="Arial"/>
          <w:sz w:val="20"/>
          <w:szCs w:val="20"/>
        </w:rPr>
      </w:pPr>
      <w:r w:rsidRPr="00416D09">
        <w:rPr>
          <w:rFonts w:ascii="Arial" w:hAnsi="Arial" w:cs="Arial"/>
          <w:sz w:val="20"/>
          <w:szCs w:val="20"/>
        </w:rPr>
        <w:t xml:space="preserve">We will provide tax services to you </w:t>
      </w:r>
      <w:r w:rsidR="003A247F" w:rsidRPr="00416D09">
        <w:rPr>
          <w:rFonts w:ascii="Arial" w:hAnsi="Arial" w:cs="Arial"/>
          <w:sz w:val="20"/>
          <w:szCs w:val="20"/>
        </w:rPr>
        <w:t>as described in our engagement letter</w:t>
      </w:r>
      <w:r w:rsidR="008F49AE" w:rsidRPr="00416D09">
        <w:rPr>
          <w:rFonts w:ascii="Arial" w:hAnsi="Arial" w:cs="Arial"/>
          <w:sz w:val="20"/>
          <w:szCs w:val="20"/>
        </w:rPr>
        <w:t>.</w:t>
      </w:r>
    </w:p>
    <w:p w14:paraId="661F024D" w14:textId="77777777" w:rsidR="008F49AE" w:rsidRPr="00416D09" w:rsidRDefault="008F49AE" w:rsidP="005B207E">
      <w:pPr>
        <w:rPr>
          <w:rFonts w:ascii="Arial" w:hAnsi="Arial" w:cs="Arial"/>
          <w:sz w:val="20"/>
          <w:szCs w:val="20"/>
        </w:rPr>
      </w:pPr>
    </w:p>
    <w:p w14:paraId="747291B3" w14:textId="13570B5E" w:rsidR="009842F3" w:rsidRPr="008C538C" w:rsidRDefault="009842F3" w:rsidP="005B207E">
      <w:pPr>
        <w:rPr>
          <w:rFonts w:ascii="Arial" w:hAnsi="Arial" w:cs="Arial"/>
          <w:sz w:val="20"/>
          <w:szCs w:val="20"/>
        </w:rPr>
      </w:pPr>
      <w:r w:rsidRPr="00416D09">
        <w:rPr>
          <w:rFonts w:ascii="Arial" w:hAnsi="Arial" w:cs="Arial"/>
          <w:sz w:val="20"/>
          <w:szCs w:val="20"/>
        </w:rPr>
        <w:t xml:space="preserve">You have given us authority to use the </w:t>
      </w:r>
      <w:r w:rsidR="00CE0CD7" w:rsidRPr="00416D09">
        <w:rPr>
          <w:rFonts w:ascii="Arial" w:hAnsi="Arial" w:cs="Arial"/>
          <w:sz w:val="20"/>
          <w:szCs w:val="20"/>
        </w:rPr>
        <w:t>Australian Taxation Office (</w:t>
      </w:r>
      <w:r w:rsidRPr="00416D09">
        <w:rPr>
          <w:rFonts w:ascii="Arial" w:hAnsi="Arial" w:cs="Arial"/>
          <w:sz w:val="20"/>
          <w:szCs w:val="20"/>
        </w:rPr>
        <w:t>ATO</w:t>
      </w:r>
      <w:r w:rsidR="00CE0CD7" w:rsidRPr="00416D09">
        <w:rPr>
          <w:rFonts w:ascii="Arial" w:hAnsi="Arial" w:cs="Arial"/>
          <w:sz w:val="20"/>
          <w:szCs w:val="20"/>
        </w:rPr>
        <w:t>)</w:t>
      </w:r>
      <w:r w:rsidR="006F709F">
        <w:rPr>
          <w:rFonts w:ascii="Arial" w:hAnsi="Arial" w:cs="Arial"/>
          <w:sz w:val="20"/>
          <w:szCs w:val="20"/>
        </w:rPr>
        <w:t>’s</w:t>
      </w:r>
      <w:r w:rsidRPr="002F0E8C">
        <w:rPr>
          <w:rFonts w:ascii="Arial" w:hAnsi="Arial" w:cs="Arial"/>
          <w:sz w:val="20"/>
          <w:szCs w:val="20"/>
        </w:rPr>
        <w:t xml:space="preserve"> </w:t>
      </w:r>
      <w:r w:rsidR="00421333">
        <w:rPr>
          <w:rFonts w:ascii="Arial" w:hAnsi="Arial" w:cs="Arial"/>
          <w:sz w:val="20"/>
          <w:szCs w:val="20"/>
        </w:rPr>
        <w:t>online</w:t>
      </w:r>
      <w:r w:rsidRPr="002F0E8C">
        <w:rPr>
          <w:rFonts w:ascii="Arial" w:hAnsi="Arial" w:cs="Arial"/>
          <w:sz w:val="20"/>
          <w:szCs w:val="20"/>
        </w:rPr>
        <w:t xml:space="preserve"> portal</w:t>
      </w:r>
      <w:r w:rsidR="00421333">
        <w:rPr>
          <w:rFonts w:ascii="Arial" w:hAnsi="Arial" w:cs="Arial"/>
          <w:sz w:val="20"/>
          <w:szCs w:val="20"/>
        </w:rPr>
        <w:t xml:space="preserve"> for tax agents</w:t>
      </w:r>
      <w:r w:rsidRPr="002F0E8C">
        <w:rPr>
          <w:rFonts w:ascii="Arial" w:hAnsi="Arial" w:cs="Arial"/>
          <w:sz w:val="20"/>
          <w:szCs w:val="20"/>
        </w:rPr>
        <w:t xml:space="preserve"> for the purpose of managing and meeting your taxation obligations.</w:t>
      </w:r>
    </w:p>
    <w:p w14:paraId="6F1BB780" w14:textId="77777777" w:rsidR="009842F3" w:rsidRPr="00416D09" w:rsidRDefault="009842F3" w:rsidP="005B207E">
      <w:pPr>
        <w:rPr>
          <w:rFonts w:ascii="Arial" w:hAnsi="Arial" w:cs="Arial"/>
          <w:sz w:val="20"/>
          <w:szCs w:val="20"/>
        </w:rPr>
      </w:pPr>
    </w:p>
    <w:p w14:paraId="3193C3A8" w14:textId="3AC2478F" w:rsidR="00DD4743" w:rsidRPr="00416D09" w:rsidRDefault="00DD4743" w:rsidP="008B6668">
      <w:pPr>
        <w:pStyle w:val="BodyCopy1014pt"/>
        <w:spacing w:after="0" w:line="240" w:lineRule="auto"/>
        <w:jc w:val="left"/>
        <w:rPr>
          <w:rFonts w:ascii="Arial" w:hAnsi="Arial" w:cs="Arial"/>
          <w:lang w:val="en-AU"/>
        </w:rPr>
      </w:pPr>
      <w:r w:rsidRPr="00416D09">
        <w:rPr>
          <w:rFonts w:ascii="Arial" w:hAnsi="Arial" w:cs="Arial"/>
          <w:iCs/>
          <w:color w:val="auto"/>
          <w:lang w:val="en-AU"/>
        </w:rPr>
        <w:t xml:space="preserve">Please be aware that </w:t>
      </w:r>
      <w:r w:rsidRPr="00416D09">
        <w:rPr>
          <w:rFonts w:ascii="Arial" w:hAnsi="Arial" w:cs="Arial"/>
          <w:i/>
          <w:color w:val="70AD47" w:themeColor="accent6"/>
          <w:lang w:val="en-AU"/>
        </w:rPr>
        <w:t>&lt;</w:t>
      </w:r>
      <w:r w:rsidRPr="00416D09">
        <w:rPr>
          <w:rFonts w:ascii="Arial" w:hAnsi="Arial" w:cs="Arial"/>
          <w:iCs/>
          <w:color w:val="70AD47" w:themeColor="accent6"/>
          <w:lang w:val="en-AU"/>
        </w:rPr>
        <w:t>we/I</w:t>
      </w:r>
      <w:r w:rsidRPr="00416D09">
        <w:rPr>
          <w:rFonts w:ascii="Arial" w:hAnsi="Arial" w:cs="Arial"/>
          <w:i/>
          <w:color w:val="70AD47" w:themeColor="accent6"/>
          <w:lang w:val="en-AU"/>
        </w:rPr>
        <w:t>&gt;</w:t>
      </w:r>
      <w:r w:rsidRPr="00416D09">
        <w:rPr>
          <w:rFonts w:ascii="Arial" w:hAnsi="Arial" w:cs="Arial"/>
          <w:color w:val="192A67"/>
          <w:lang w:val="en-AU"/>
        </w:rPr>
        <w:t xml:space="preserve"> </w:t>
      </w:r>
      <w:r w:rsidRPr="00416D09">
        <w:rPr>
          <w:rFonts w:ascii="Arial" w:hAnsi="Arial" w:cs="Arial"/>
          <w:lang w:val="en-AU"/>
        </w:rPr>
        <w:t xml:space="preserve">will not conduct an audit or review as a service to be performed for you and </w:t>
      </w:r>
      <w:r w:rsidRPr="00416D09">
        <w:rPr>
          <w:rFonts w:ascii="Arial" w:hAnsi="Arial" w:cs="Arial"/>
          <w:color w:val="auto"/>
          <w:lang w:val="en-AU"/>
        </w:rPr>
        <w:t xml:space="preserve">accordingly, no assurance will be expressed. Unless specified </w:t>
      </w:r>
      <w:r w:rsidR="00357176" w:rsidRPr="00416D09">
        <w:rPr>
          <w:rFonts w:ascii="Arial" w:hAnsi="Arial" w:cs="Arial"/>
          <w:color w:val="auto"/>
          <w:lang w:val="en-AU"/>
        </w:rPr>
        <w:t>in our engagement letter</w:t>
      </w:r>
      <w:r w:rsidRPr="00416D09">
        <w:rPr>
          <w:rFonts w:ascii="Arial" w:hAnsi="Arial" w:cs="Arial"/>
          <w:color w:val="auto"/>
          <w:lang w:val="en-AU"/>
        </w:rPr>
        <w:t xml:space="preserve"> as a service to be performed for you, </w:t>
      </w:r>
      <w:r w:rsidR="00CC08C3" w:rsidRPr="00416D09">
        <w:rPr>
          <w:rFonts w:ascii="Arial" w:hAnsi="Arial" w:cs="Arial"/>
          <w:color w:val="auto"/>
          <w:lang w:val="en-AU"/>
        </w:rPr>
        <w:t xml:space="preserve">our </w:t>
      </w:r>
      <w:r w:rsidRPr="00416D09">
        <w:rPr>
          <w:rFonts w:ascii="Arial" w:hAnsi="Arial" w:cs="Arial"/>
          <w:color w:val="auto"/>
          <w:lang w:val="en-AU"/>
        </w:rPr>
        <w:t xml:space="preserve">engagement cannot be relied upon to disclose irregularities including fraud, </w:t>
      </w:r>
      <w:r w:rsidRPr="00416D09">
        <w:rPr>
          <w:rFonts w:ascii="Arial" w:hAnsi="Arial" w:cs="Arial"/>
          <w:lang w:val="en-AU"/>
        </w:rPr>
        <w:t>other illegal a</w:t>
      </w:r>
      <w:r w:rsidR="007B355B" w:rsidRPr="00416D09">
        <w:rPr>
          <w:rFonts w:ascii="Arial" w:hAnsi="Arial" w:cs="Arial"/>
          <w:lang w:val="en-AU"/>
        </w:rPr>
        <w:t>c</w:t>
      </w:r>
      <w:r w:rsidRPr="00416D09">
        <w:rPr>
          <w:rFonts w:ascii="Arial" w:hAnsi="Arial" w:cs="Arial"/>
          <w:lang w:val="en-AU"/>
        </w:rPr>
        <w:t xml:space="preserve">ts and errors that may occur. However, </w:t>
      </w:r>
      <w:r w:rsidRPr="00416D09">
        <w:rPr>
          <w:rFonts w:ascii="Arial" w:hAnsi="Arial" w:cs="Arial"/>
          <w:color w:val="92D050"/>
          <w:lang w:val="en-AU"/>
        </w:rPr>
        <w:t>&lt;we/I&gt;</w:t>
      </w:r>
      <w:r w:rsidRPr="00416D09">
        <w:rPr>
          <w:rFonts w:ascii="Arial" w:hAnsi="Arial" w:cs="Arial"/>
          <w:lang w:val="en-AU"/>
        </w:rPr>
        <w:t xml:space="preserve"> will inform you of such matters if they come to </w:t>
      </w:r>
      <w:r w:rsidRPr="00416D09">
        <w:rPr>
          <w:rFonts w:ascii="Arial" w:hAnsi="Arial" w:cs="Arial"/>
          <w:color w:val="92D050"/>
          <w:lang w:val="en-AU"/>
        </w:rPr>
        <w:t>&lt;our/my&gt;</w:t>
      </w:r>
      <w:r w:rsidRPr="00416D09">
        <w:rPr>
          <w:rFonts w:ascii="Arial" w:hAnsi="Arial" w:cs="Arial"/>
          <w:lang w:val="en-AU"/>
        </w:rPr>
        <w:t xml:space="preserve"> attention.</w:t>
      </w:r>
    </w:p>
    <w:p w14:paraId="03C63DFB" w14:textId="77777777" w:rsidR="00FB3750" w:rsidRPr="00416D09" w:rsidRDefault="00FB3750" w:rsidP="00FB3750">
      <w:pPr>
        <w:pStyle w:val="BodyCopy1014pt"/>
        <w:spacing w:after="0" w:line="240" w:lineRule="auto"/>
        <w:jc w:val="left"/>
        <w:rPr>
          <w:rFonts w:ascii="Arial" w:hAnsi="Arial" w:cs="Arial"/>
          <w:color w:val="92D050"/>
          <w:lang w:val="en-AU"/>
        </w:rPr>
      </w:pPr>
      <w:bookmarkStart w:id="0" w:name="_Ref4159999"/>
    </w:p>
    <w:p w14:paraId="0CC5D854" w14:textId="72888F61" w:rsidR="00DD4743" w:rsidRPr="00416D09" w:rsidRDefault="00DD4743" w:rsidP="009A030E">
      <w:pPr>
        <w:pStyle w:val="BodyCopy1014pt"/>
        <w:spacing w:after="0" w:line="240" w:lineRule="auto"/>
        <w:jc w:val="left"/>
        <w:rPr>
          <w:rFonts w:ascii="Arial" w:hAnsi="Arial" w:cs="Arial"/>
          <w:lang w:val="en-AU"/>
        </w:rPr>
      </w:pPr>
      <w:r w:rsidRPr="00416D09">
        <w:rPr>
          <w:rFonts w:ascii="Arial" w:hAnsi="Arial" w:cs="Arial"/>
          <w:color w:val="92D050"/>
          <w:lang w:val="en-AU"/>
        </w:rPr>
        <w:t>&lt;We/I&gt;</w:t>
      </w:r>
      <w:r w:rsidRPr="00416D09">
        <w:rPr>
          <w:rFonts w:ascii="Arial" w:hAnsi="Arial" w:cs="Arial"/>
          <w:lang w:val="en-AU"/>
        </w:rPr>
        <w:t xml:space="preserve"> will perform the services agreed in accordance with professional and ethical standards including APES 220 </w:t>
      </w:r>
      <w:r w:rsidRPr="00416D09">
        <w:rPr>
          <w:rFonts w:ascii="Arial" w:hAnsi="Arial" w:cs="Arial"/>
          <w:i/>
          <w:iCs/>
          <w:lang w:val="en-AU"/>
        </w:rPr>
        <w:t>Taxation Services</w:t>
      </w:r>
      <w:r w:rsidRPr="00416D09">
        <w:rPr>
          <w:rFonts w:ascii="Arial" w:hAnsi="Arial" w:cs="Arial"/>
          <w:lang w:val="en-AU"/>
        </w:rPr>
        <w:t xml:space="preserve">. These standards require that, in undertaking this engagement, </w:t>
      </w:r>
      <w:r w:rsidRPr="00416D09">
        <w:rPr>
          <w:rFonts w:ascii="Arial" w:hAnsi="Arial" w:cs="Arial"/>
          <w:color w:val="92D050"/>
          <w:lang w:val="en-AU"/>
        </w:rPr>
        <w:t>&lt;we/I&gt;</w:t>
      </w:r>
      <w:r w:rsidRPr="00416D09">
        <w:rPr>
          <w:rFonts w:ascii="Arial" w:hAnsi="Arial" w:cs="Arial"/>
          <w:lang w:val="en-AU"/>
        </w:rPr>
        <w:t xml:space="preserve"> comply with relevant ethical requirements of APES 110 </w:t>
      </w:r>
      <w:r w:rsidRPr="00416D09">
        <w:rPr>
          <w:rFonts w:ascii="Arial" w:hAnsi="Arial" w:cs="Arial"/>
          <w:i/>
          <w:iCs/>
          <w:lang w:val="en-AU"/>
        </w:rPr>
        <w:t>Code of Ethics for Professional Accountants (including Independence Standards)</w:t>
      </w:r>
      <w:r w:rsidR="0015713E" w:rsidRPr="00416D09">
        <w:rPr>
          <w:rFonts w:ascii="Arial" w:hAnsi="Arial" w:cs="Arial"/>
          <w:lang w:val="en-AU"/>
        </w:rPr>
        <w:t xml:space="preserve"> and the </w:t>
      </w:r>
      <w:r w:rsidR="0015713E" w:rsidRPr="00416D09">
        <w:rPr>
          <w:rFonts w:ascii="Arial" w:hAnsi="Arial" w:cs="Arial"/>
          <w:i/>
          <w:iCs/>
          <w:lang w:val="en-AU"/>
        </w:rPr>
        <w:t>Tax Agents Services Act 2009</w:t>
      </w:r>
      <w:r w:rsidRPr="00416D09">
        <w:rPr>
          <w:rFonts w:ascii="Arial" w:hAnsi="Arial" w:cs="Arial"/>
          <w:lang w:val="en-AU"/>
        </w:rPr>
        <w:t>.</w:t>
      </w:r>
    </w:p>
    <w:p w14:paraId="6E899419" w14:textId="77777777" w:rsidR="00FB3750" w:rsidRPr="00416D09" w:rsidRDefault="00FB3750" w:rsidP="00FB3750">
      <w:pPr>
        <w:rPr>
          <w:rFonts w:ascii="Arial" w:hAnsi="Arial" w:cs="Arial"/>
          <w:sz w:val="20"/>
          <w:szCs w:val="20"/>
        </w:rPr>
      </w:pPr>
    </w:p>
    <w:p w14:paraId="52F108CD" w14:textId="6EBAE668" w:rsidR="0029292D" w:rsidRPr="00416D09" w:rsidRDefault="0029292D" w:rsidP="009A030E">
      <w:pPr>
        <w:keepNext/>
        <w:rPr>
          <w:rFonts w:ascii="Arial" w:hAnsi="Arial" w:cs="Arial"/>
          <w:sz w:val="20"/>
          <w:szCs w:val="20"/>
          <w:u w:val="single"/>
        </w:rPr>
      </w:pPr>
      <w:r w:rsidRPr="00416D09">
        <w:rPr>
          <w:rFonts w:ascii="Arial" w:hAnsi="Arial" w:cs="Arial"/>
          <w:sz w:val="20"/>
          <w:szCs w:val="20"/>
          <w:u w:val="single"/>
        </w:rPr>
        <w:t xml:space="preserve">Independence and </w:t>
      </w:r>
      <w:r w:rsidR="00CA7FD1" w:rsidRPr="00416D09">
        <w:rPr>
          <w:rFonts w:ascii="Arial" w:hAnsi="Arial" w:cs="Arial"/>
          <w:sz w:val="20"/>
          <w:szCs w:val="20"/>
          <w:u w:val="single"/>
        </w:rPr>
        <w:t>c</w:t>
      </w:r>
      <w:r w:rsidRPr="00416D09">
        <w:rPr>
          <w:rFonts w:ascii="Arial" w:hAnsi="Arial" w:cs="Arial"/>
          <w:sz w:val="20"/>
          <w:szCs w:val="20"/>
          <w:u w:val="single"/>
        </w:rPr>
        <w:t xml:space="preserve">onflicts of </w:t>
      </w:r>
      <w:r w:rsidR="00CA7FD1" w:rsidRPr="00416D09">
        <w:rPr>
          <w:rFonts w:ascii="Arial" w:hAnsi="Arial" w:cs="Arial"/>
          <w:sz w:val="20"/>
          <w:szCs w:val="20"/>
          <w:u w:val="single"/>
        </w:rPr>
        <w:t>i</w:t>
      </w:r>
      <w:r w:rsidRPr="00416D09">
        <w:rPr>
          <w:rFonts w:ascii="Arial" w:hAnsi="Arial" w:cs="Arial"/>
          <w:sz w:val="20"/>
          <w:szCs w:val="20"/>
          <w:u w:val="single"/>
        </w:rPr>
        <w:t>nterest</w:t>
      </w:r>
    </w:p>
    <w:p w14:paraId="03EB8B53" w14:textId="77777777" w:rsidR="0029292D" w:rsidRPr="00416D09" w:rsidRDefault="0029292D" w:rsidP="0029292D">
      <w:pPr>
        <w:rPr>
          <w:rFonts w:ascii="Arial" w:hAnsi="Arial" w:cs="Arial"/>
          <w:sz w:val="20"/>
          <w:szCs w:val="20"/>
        </w:rPr>
      </w:pPr>
    </w:p>
    <w:p w14:paraId="7E4CA360" w14:textId="132617A0" w:rsidR="0029292D" w:rsidRPr="00416D09" w:rsidRDefault="0029292D" w:rsidP="0029292D">
      <w:pPr>
        <w:rPr>
          <w:rFonts w:ascii="Arial" w:hAnsi="Arial" w:cs="Arial"/>
          <w:sz w:val="20"/>
          <w:szCs w:val="20"/>
        </w:rPr>
      </w:pPr>
      <w:r w:rsidRPr="00416D09">
        <w:rPr>
          <w:rFonts w:ascii="Arial" w:hAnsi="Arial" w:cs="Arial"/>
          <w:sz w:val="20"/>
          <w:szCs w:val="20"/>
        </w:rPr>
        <w:t>We have procedures in place to periodically assess our independence assigned to our engagement. We will notify you in a timely manner should we become aware of any conflict of interest or independence issues.</w:t>
      </w:r>
    </w:p>
    <w:p w14:paraId="5D248ADE" w14:textId="77777777" w:rsidR="0029292D" w:rsidRPr="00416D09" w:rsidRDefault="0029292D" w:rsidP="0029292D">
      <w:pPr>
        <w:rPr>
          <w:rFonts w:ascii="Arial" w:hAnsi="Arial" w:cs="Arial"/>
          <w:sz w:val="20"/>
          <w:szCs w:val="20"/>
        </w:rPr>
      </w:pPr>
    </w:p>
    <w:p w14:paraId="5DF03D30" w14:textId="77777777" w:rsidR="0029292D" w:rsidRPr="00416D09" w:rsidRDefault="0029292D" w:rsidP="0029292D">
      <w:pPr>
        <w:rPr>
          <w:rFonts w:ascii="Arial" w:hAnsi="Arial" w:cs="Arial"/>
          <w:sz w:val="20"/>
          <w:szCs w:val="20"/>
        </w:rPr>
      </w:pPr>
      <w:r w:rsidRPr="00416D09">
        <w:rPr>
          <w:rFonts w:ascii="Arial" w:hAnsi="Arial" w:cs="Arial"/>
          <w:sz w:val="20"/>
          <w:szCs w:val="20"/>
        </w:rPr>
        <w:t>If during the engagement you become aware of any conflict of interest or potential conflict of interest or there is a change of circumstances which may result in a conflict, you must advise us.</w:t>
      </w:r>
    </w:p>
    <w:p w14:paraId="646852C5" w14:textId="77777777" w:rsidR="0029292D" w:rsidRPr="00416D09" w:rsidRDefault="0029292D" w:rsidP="0029292D">
      <w:pPr>
        <w:rPr>
          <w:rFonts w:ascii="Arial" w:hAnsi="Arial" w:cs="Arial"/>
          <w:sz w:val="20"/>
          <w:szCs w:val="20"/>
        </w:rPr>
      </w:pPr>
    </w:p>
    <w:p w14:paraId="113C44D5" w14:textId="77777777" w:rsidR="0029292D" w:rsidRPr="00416D09" w:rsidRDefault="0029292D" w:rsidP="001B58BD">
      <w:pPr>
        <w:keepNext/>
        <w:rPr>
          <w:rFonts w:ascii="Arial" w:hAnsi="Arial" w:cs="Arial"/>
          <w:sz w:val="20"/>
          <w:szCs w:val="20"/>
        </w:rPr>
      </w:pPr>
      <w:r w:rsidRPr="00416D09">
        <w:rPr>
          <w:rFonts w:ascii="Arial" w:hAnsi="Arial" w:cs="Arial"/>
          <w:sz w:val="20"/>
          <w:szCs w:val="20"/>
        </w:rPr>
        <w:lastRenderedPageBreak/>
        <w:t>Events that may give rise to a conflict of interest or potential conflicts of interest include:</w:t>
      </w:r>
    </w:p>
    <w:p w14:paraId="50295D1F" w14:textId="77777777" w:rsidR="0029292D" w:rsidRPr="00416D09" w:rsidRDefault="0029292D" w:rsidP="0062525A">
      <w:pPr>
        <w:pStyle w:val="ListParagraph"/>
        <w:numPr>
          <w:ilvl w:val="0"/>
          <w:numId w:val="10"/>
        </w:numPr>
        <w:spacing w:before="120"/>
        <w:ind w:left="357" w:hanging="357"/>
        <w:contextualSpacing w:val="0"/>
        <w:rPr>
          <w:rFonts w:ascii="Arial" w:hAnsi="Arial" w:cs="Arial"/>
          <w:sz w:val="20"/>
          <w:szCs w:val="20"/>
        </w:rPr>
      </w:pPr>
      <w:r w:rsidRPr="00416D09">
        <w:rPr>
          <w:rFonts w:ascii="Arial" w:hAnsi="Arial" w:cs="Arial"/>
          <w:sz w:val="20"/>
          <w:szCs w:val="20"/>
        </w:rPr>
        <w:t>Events affecting you, such as deaths, matrimonial disputes as well as litigation (threatened or actual).</w:t>
      </w:r>
    </w:p>
    <w:p w14:paraId="5DE63B83" w14:textId="77777777" w:rsidR="0029292D" w:rsidRPr="00416D09" w:rsidRDefault="0029292D" w:rsidP="0062525A">
      <w:pPr>
        <w:pStyle w:val="ListParagraph"/>
        <w:numPr>
          <w:ilvl w:val="0"/>
          <w:numId w:val="10"/>
        </w:numPr>
        <w:spacing w:before="120"/>
        <w:ind w:left="357" w:hanging="357"/>
        <w:contextualSpacing w:val="0"/>
        <w:rPr>
          <w:rFonts w:ascii="Arial" w:hAnsi="Arial" w:cs="Arial"/>
          <w:sz w:val="20"/>
          <w:szCs w:val="20"/>
        </w:rPr>
      </w:pPr>
      <w:r w:rsidRPr="00416D09">
        <w:rPr>
          <w:rFonts w:ascii="Arial" w:hAnsi="Arial" w:cs="Arial"/>
          <w:sz w:val="20"/>
          <w:szCs w:val="20"/>
        </w:rPr>
        <w:t>Changes to the structure of your business or your business relationships.</w:t>
      </w:r>
    </w:p>
    <w:p w14:paraId="6485F4D8" w14:textId="2189DBD9" w:rsidR="0029292D" w:rsidRPr="00416D09" w:rsidRDefault="0029292D" w:rsidP="0062525A">
      <w:pPr>
        <w:pStyle w:val="ListParagraph"/>
        <w:numPr>
          <w:ilvl w:val="0"/>
          <w:numId w:val="10"/>
        </w:numPr>
        <w:spacing w:before="120"/>
        <w:ind w:left="357" w:hanging="357"/>
        <w:contextualSpacing w:val="0"/>
        <w:rPr>
          <w:rFonts w:ascii="Arial" w:hAnsi="Arial" w:cs="Arial"/>
          <w:sz w:val="20"/>
          <w:szCs w:val="20"/>
        </w:rPr>
      </w:pPr>
      <w:r w:rsidRPr="00416D09">
        <w:rPr>
          <w:rFonts w:ascii="Arial" w:hAnsi="Arial" w:cs="Arial"/>
          <w:sz w:val="20"/>
          <w:szCs w:val="20"/>
        </w:rPr>
        <w:t xml:space="preserve">Offering an employment opportunity to a current or former employee of </w:t>
      </w:r>
      <w:r w:rsidR="00421207" w:rsidRPr="00416D09">
        <w:rPr>
          <w:rFonts w:ascii="Arial" w:hAnsi="Arial" w:cs="Arial"/>
          <w:color w:val="70AD47" w:themeColor="accent6"/>
          <w:sz w:val="20"/>
          <w:szCs w:val="20"/>
        </w:rPr>
        <w:t>&lt;</w:t>
      </w:r>
      <w:r w:rsidRPr="00416D09">
        <w:rPr>
          <w:rFonts w:ascii="Arial" w:hAnsi="Arial" w:cs="Arial"/>
          <w:color w:val="70AD47" w:themeColor="accent6"/>
          <w:sz w:val="20"/>
          <w:szCs w:val="20"/>
        </w:rPr>
        <w:t>our</w:t>
      </w:r>
      <w:r w:rsidR="00421207" w:rsidRPr="00416D09">
        <w:rPr>
          <w:rFonts w:ascii="Arial" w:hAnsi="Arial" w:cs="Arial"/>
          <w:color w:val="70AD47" w:themeColor="accent6"/>
          <w:sz w:val="20"/>
          <w:szCs w:val="20"/>
        </w:rPr>
        <w:t>/my&gt;</w:t>
      </w:r>
      <w:r w:rsidRPr="00416D09">
        <w:rPr>
          <w:rFonts w:ascii="Arial" w:hAnsi="Arial" w:cs="Arial"/>
          <w:sz w:val="20"/>
          <w:szCs w:val="20"/>
        </w:rPr>
        <w:t xml:space="preserve"> practice.</w:t>
      </w:r>
    </w:p>
    <w:p w14:paraId="020EDDA9" w14:textId="77777777" w:rsidR="0029292D" w:rsidRPr="00416D09" w:rsidRDefault="0029292D" w:rsidP="0029292D">
      <w:pPr>
        <w:rPr>
          <w:rFonts w:ascii="Arial" w:hAnsi="Arial" w:cs="Arial"/>
          <w:sz w:val="20"/>
          <w:szCs w:val="20"/>
        </w:rPr>
      </w:pPr>
    </w:p>
    <w:p w14:paraId="0F5A520C" w14:textId="77777777" w:rsidR="0029292D" w:rsidRPr="00416D09" w:rsidRDefault="0029292D" w:rsidP="009A030E">
      <w:pPr>
        <w:keepNext/>
        <w:keepLines/>
        <w:rPr>
          <w:rFonts w:ascii="Arial" w:hAnsi="Arial" w:cs="Arial"/>
          <w:sz w:val="20"/>
          <w:szCs w:val="20"/>
          <w:u w:val="single"/>
        </w:rPr>
      </w:pPr>
      <w:r w:rsidRPr="00416D09">
        <w:rPr>
          <w:rFonts w:ascii="Arial" w:hAnsi="Arial" w:cs="Arial"/>
          <w:sz w:val="20"/>
          <w:szCs w:val="20"/>
          <w:u w:val="single"/>
        </w:rPr>
        <w:t>Confidentiality</w:t>
      </w:r>
    </w:p>
    <w:p w14:paraId="170A4BF0" w14:textId="77777777" w:rsidR="0029292D" w:rsidRPr="00416D09" w:rsidRDefault="0029292D" w:rsidP="009A030E">
      <w:pPr>
        <w:keepNext/>
        <w:keepLines/>
        <w:rPr>
          <w:rFonts w:ascii="Arial" w:hAnsi="Arial" w:cs="Arial"/>
          <w:sz w:val="20"/>
          <w:szCs w:val="20"/>
        </w:rPr>
      </w:pPr>
    </w:p>
    <w:p w14:paraId="010FFBCD" w14:textId="3D235553" w:rsidR="0029292D" w:rsidRPr="00416D09" w:rsidRDefault="0029292D" w:rsidP="009A030E">
      <w:pPr>
        <w:keepNext/>
        <w:keepLines/>
        <w:rPr>
          <w:rFonts w:ascii="Arial" w:hAnsi="Arial" w:cs="Arial"/>
          <w:sz w:val="20"/>
          <w:szCs w:val="20"/>
        </w:rPr>
      </w:pPr>
      <w:r w:rsidRPr="00416D09">
        <w:rPr>
          <w:rFonts w:ascii="Arial" w:hAnsi="Arial" w:cs="Arial"/>
          <w:sz w:val="20"/>
          <w:szCs w:val="20"/>
        </w:rPr>
        <w:t xml:space="preserve">We will conduct this engagement in accordance with professional and ethical standards issued by the APESB. The information acquired from you for </w:t>
      </w:r>
      <w:r w:rsidR="006705A7" w:rsidRPr="00416D09">
        <w:rPr>
          <w:rFonts w:ascii="Arial" w:hAnsi="Arial" w:cs="Arial"/>
          <w:sz w:val="20"/>
          <w:szCs w:val="20"/>
        </w:rPr>
        <w:t>our</w:t>
      </w:r>
      <w:r w:rsidRPr="00416D09">
        <w:rPr>
          <w:rFonts w:ascii="Arial" w:hAnsi="Arial" w:cs="Arial"/>
          <w:sz w:val="20"/>
          <w:szCs w:val="20"/>
        </w:rPr>
        <w:t xml:space="preserve"> engagement is subject to strict confidentiality requirements and will not be disclosed by us to other parties except as required by law or professional and ethical standards, unless we have your written consent.</w:t>
      </w:r>
    </w:p>
    <w:p w14:paraId="5D3B9122" w14:textId="77777777" w:rsidR="0029292D" w:rsidRPr="00416D09" w:rsidRDefault="0029292D">
      <w:pPr>
        <w:keepNext/>
        <w:rPr>
          <w:rFonts w:ascii="Arial" w:hAnsi="Arial" w:cs="Arial"/>
          <w:sz w:val="20"/>
          <w:szCs w:val="20"/>
        </w:rPr>
      </w:pPr>
    </w:p>
    <w:p w14:paraId="17D98BA9" w14:textId="64A617FA" w:rsidR="001866EE" w:rsidRPr="008C538C" w:rsidRDefault="001866EE">
      <w:pPr>
        <w:keepNext/>
        <w:rPr>
          <w:rFonts w:ascii="Arial" w:hAnsi="Arial" w:cs="Arial"/>
          <w:sz w:val="20"/>
          <w:szCs w:val="20"/>
          <w:u w:val="single"/>
        </w:rPr>
      </w:pPr>
      <w:r w:rsidRPr="00416D09">
        <w:rPr>
          <w:rFonts w:ascii="Arial" w:hAnsi="Arial" w:cs="Arial"/>
          <w:sz w:val="20"/>
          <w:szCs w:val="20"/>
          <w:u w:val="single"/>
        </w:rPr>
        <w:t xml:space="preserve">NOCLAR </w:t>
      </w:r>
      <w:r w:rsidR="00D76566">
        <w:rPr>
          <w:rFonts w:ascii="Arial" w:hAnsi="Arial" w:cs="Arial"/>
          <w:sz w:val="20"/>
          <w:szCs w:val="20"/>
          <w:u w:val="single"/>
        </w:rPr>
        <w:t>o</w:t>
      </w:r>
      <w:r w:rsidR="00D76566" w:rsidRPr="002F0E8C">
        <w:rPr>
          <w:rFonts w:ascii="Arial" w:hAnsi="Arial" w:cs="Arial"/>
          <w:sz w:val="20"/>
          <w:szCs w:val="20"/>
          <w:u w:val="single"/>
        </w:rPr>
        <w:t>bligations</w:t>
      </w:r>
    </w:p>
    <w:p w14:paraId="2EDEF971" w14:textId="77777777" w:rsidR="001866EE" w:rsidRPr="00416D09" w:rsidRDefault="001866EE" w:rsidP="009A030E">
      <w:pPr>
        <w:keepNext/>
        <w:rPr>
          <w:rFonts w:ascii="Arial" w:hAnsi="Arial" w:cs="Arial"/>
          <w:sz w:val="20"/>
          <w:szCs w:val="20"/>
        </w:rPr>
      </w:pPr>
    </w:p>
    <w:p w14:paraId="4248B851" w14:textId="7EF610A9" w:rsidR="008F49AE" w:rsidRPr="00416D09" w:rsidRDefault="00DD4743" w:rsidP="00FB3750">
      <w:pPr>
        <w:rPr>
          <w:rFonts w:ascii="Arial" w:hAnsi="Arial" w:cs="Arial"/>
          <w:sz w:val="20"/>
          <w:szCs w:val="20"/>
        </w:rPr>
      </w:pPr>
      <w:r w:rsidRPr="00416D09">
        <w:rPr>
          <w:rFonts w:ascii="Arial" w:hAnsi="Arial" w:cs="Arial"/>
          <w:sz w:val="20"/>
          <w:szCs w:val="20"/>
        </w:rPr>
        <w:t xml:space="preserve">Pursuant to the Responding to Non-Compliance with Laws and Regulations (NOCLAR) requirements of APES 110, </w:t>
      </w:r>
      <w:r w:rsidRPr="00416D09">
        <w:rPr>
          <w:rFonts w:ascii="Arial" w:eastAsia="Calibri" w:hAnsi="Arial" w:cs="Arial"/>
          <w:color w:val="92D050"/>
          <w:spacing w:val="-2"/>
          <w:sz w:val="20"/>
          <w:szCs w:val="20"/>
        </w:rPr>
        <w:t>&lt;we are/I am&gt;</w:t>
      </w:r>
      <w:r w:rsidRPr="00416D09">
        <w:rPr>
          <w:rFonts w:ascii="Arial" w:hAnsi="Arial" w:cs="Arial"/>
          <w:sz w:val="20"/>
          <w:szCs w:val="20"/>
        </w:rPr>
        <w:t xml:space="preserve"> required to report any non-compliance with laws and regulations or acts of omission or commission, intentional or unintentional by a client or by those charged with governance, by management or by other individuals working for or under the direction of a client which are contrary to the prevailing laws or regulations.</w:t>
      </w:r>
      <w:bookmarkEnd w:id="0"/>
    </w:p>
    <w:p w14:paraId="67A5F345" w14:textId="77777777" w:rsidR="00852610" w:rsidRPr="00416D09" w:rsidRDefault="00852610" w:rsidP="00FB3750">
      <w:pPr>
        <w:rPr>
          <w:rFonts w:ascii="Arial" w:hAnsi="Arial" w:cs="Arial"/>
          <w:sz w:val="20"/>
          <w:szCs w:val="20"/>
        </w:rPr>
      </w:pPr>
    </w:p>
    <w:p w14:paraId="727F4E3A" w14:textId="3AF3A54D" w:rsidR="000B482C" w:rsidRPr="008C538C" w:rsidRDefault="000B482C" w:rsidP="000B482C">
      <w:pPr>
        <w:pStyle w:val="ListParagraph"/>
        <w:numPr>
          <w:ilvl w:val="0"/>
          <w:numId w:val="1"/>
        </w:numPr>
        <w:rPr>
          <w:rFonts w:ascii="Arial" w:hAnsi="Arial" w:cs="Arial"/>
          <w:b/>
          <w:bCs/>
          <w:sz w:val="20"/>
          <w:szCs w:val="20"/>
        </w:rPr>
      </w:pPr>
      <w:r w:rsidRPr="00416D09">
        <w:rPr>
          <w:rFonts w:ascii="Arial" w:hAnsi="Arial" w:cs="Arial"/>
          <w:b/>
          <w:bCs/>
          <w:color w:val="70AD47" w:themeColor="accent6"/>
          <w:sz w:val="20"/>
          <w:szCs w:val="20"/>
        </w:rPr>
        <w:t>&lt;Our/</w:t>
      </w:r>
      <w:r w:rsidR="003643D7">
        <w:rPr>
          <w:rFonts w:ascii="Arial" w:hAnsi="Arial" w:cs="Arial"/>
          <w:b/>
          <w:bCs/>
          <w:color w:val="70AD47" w:themeColor="accent6"/>
          <w:sz w:val="20"/>
          <w:szCs w:val="20"/>
        </w:rPr>
        <w:t>M</w:t>
      </w:r>
      <w:r w:rsidRPr="00416D09">
        <w:rPr>
          <w:rFonts w:ascii="Arial" w:hAnsi="Arial" w:cs="Arial"/>
          <w:b/>
          <w:bCs/>
          <w:color w:val="70AD47" w:themeColor="accent6"/>
          <w:sz w:val="20"/>
          <w:szCs w:val="20"/>
        </w:rPr>
        <w:t>y&gt;</w:t>
      </w:r>
      <w:r w:rsidRPr="00416D09">
        <w:rPr>
          <w:rFonts w:ascii="Arial" w:hAnsi="Arial" w:cs="Arial"/>
          <w:b/>
          <w:bCs/>
          <w:sz w:val="20"/>
          <w:szCs w:val="20"/>
        </w:rPr>
        <w:t xml:space="preserve"> </w:t>
      </w:r>
      <w:r w:rsidR="00AA5BCC">
        <w:rPr>
          <w:rFonts w:ascii="Arial" w:hAnsi="Arial" w:cs="Arial"/>
          <w:b/>
          <w:bCs/>
          <w:sz w:val="20"/>
          <w:szCs w:val="20"/>
        </w:rPr>
        <w:t>O</w:t>
      </w:r>
      <w:r w:rsidR="00AA5BCC" w:rsidRPr="002F0E8C">
        <w:rPr>
          <w:rFonts w:ascii="Arial" w:hAnsi="Arial" w:cs="Arial"/>
          <w:b/>
          <w:bCs/>
          <w:sz w:val="20"/>
          <w:szCs w:val="20"/>
        </w:rPr>
        <w:t>bligation</w:t>
      </w:r>
      <w:r w:rsidR="00AA5BCC" w:rsidRPr="008C538C">
        <w:rPr>
          <w:rFonts w:ascii="Arial" w:hAnsi="Arial" w:cs="Arial"/>
          <w:b/>
          <w:bCs/>
          <w:sz w:val="20"/>
          <w:szCs w:val="20"/>
        </w:rPr>
        <w:t xml:space="preserve"> </w:t>
      </w:r>
      <w:r w:rsidRPr="00416D09">
        <w:rPr>
          <w:rFonts w:ascii="Arial" w:hAnsi="Arial" w:cs="Arial"/>
          <w:b/>
          <w:bCs/>
          <w:sz w:val="20"/>
          <w:szCs w:val="20"/>
        </w:rPr>
        <w:t xml:space="preserve">to </w:t>
      </w:r>
      <w:r w:rsidR="00AA5BCC">
        <w:rPr>
          <w:rFonts w:ascii="Arial" w:hAnsi="Arial" w:cs="Arial"/>
          <w:b/>
          <w:bCs/>
          <w:sz w:val="20"/>
          <w:szCs w:val="20"/>
        </w:rPr>
        <w:t>C</w:t>
      </w:r>
      <w:r w:rsidR="00AA5BCC" w:rsidRPr="002F0E8C">
        <w:rPr>
          <w:rFonts w:ascii="Arial" w:hAnsi="Arial" w:cs="Arial"/>
          <w:b/>
          <w:bCs/>
          <w:sz w:val="20"/>
          <w:szCs w:val="20"/>
        </w:rPr>
        <w:t xml:space="preserve">omply </w:t>
      </w:r>
      <w:r w:rsidRPr="008C538C">
        <w:rPr>
          <w:rFonts w:ascii="Arial" w:hAnsi="Arial" w:cs="Arial"/>
          <w:b/>
          <w:bCs/>
          <w:sz w:val="20"/>
          <w:szCs w:val="20"/>
        </w:rPr>
        <w:t xml:space="preserve">with the </w:t>
      </w:r>
      <w:r w:rsidR="00AA5BCC">
        <w:rPr>
          <w:rFonts w:ascii="Arial" w:hAnsi="Arial" w:cs="Arial"/>
          <w:b/>
          <w:bCs/>
          <w:sz w:val="20"/>
          <w:szCs w:val="20"/>
        </w:rPr>
        <w:t>L</w:t>
      </w:r>
      <w:r w:rsidR="00AA5BCC" w:rsidRPr="002F0E8C">
        <w:rPr>
          <w:rFonts w:ascii="Arial" w:hAnsi="Arial" w:cs="Arial"/>
          <w:b/>
          <w:bCs/>
          <w:sz w:val="20"/>
          <w:szCs w:val="20"/>
        </w:rPr>
        <w:t>aw</w:t>
      </w:r>
    </w:p>
    <w:p w14:paraId="18E8F43E" w14:textId="77777777" w:rsidR="000B482C" w:rsidRPr="00416D09" w:rsidRDefault="000B482C" w:rsidP="000B482C">
      <w:pPr>
        <w:rPr>
          <w:rFonts w:ascii="Arial" w:hAnsi="Arial" w:cs="Arial"/>
          <w:sz w:val="20"/>
          <w:szCs w:val="20"/>
        </w:rPr>
      </w:pPr>
    </w:p>
    <w:p w14:paraId="2E646652" w14:textId="310BA403" w:rsidR="000713EC" w:rsidRDefault="000B482C" w:rsidP="000713EC">
      <w:pPr>
        <w:spacing w:after="113" w:line="280" w:lineRule="atLeast"/>
        <w:rPr>
          <w:rFonts w:ascii="Arial" w:hAnsi="Arial" w:cs="Arial"/>
          <w:sz w:val="20"/>
        </w:rPr>
      </w:pPr>
      <w:r w:rsidRPr="00416D09">
        <w:rPr>
          <w:rFonts w:ascii="Arial" w:hAnsi="Arial" w:cs="Arial"/>
          <w:color w:val="70AE47"/>
          <w:sz w:val="20"/>
          <w:szCs w:val="20"/>
          <w:lang w:val="en-GB"/>
        </w:rPr>
        <w:t xml:space="preserve">&lt;We/I&gt; </w:t>
      </w:r>
      <w:r w:rsidRPr="00416D09">
        <w:rPr>
          <w:rFonts w:ascii="Arial" w:hAnsi="Arial" w:cs="Arial"/>
          <w:color w:val="000000"/>
          <w:sz w:val="20"/>
          <w:szCs w:val="20"/>
          <w:lang w:val="en-GB"/>
        </w:rPr>
        <w:t xml:space="preserve">have a professional duty to act in your best interests. However, </w:t>
      </w:r>
      <w:r w:rsidRPr="00416D09">
        <w:rPr>
          <w:rFonts w:ascii="Arial" w:hAnsi="Arial" w:cs="Arial"/>
          <w:color w:val="93D150"/>
          <w:sz w:val="20"/>
          <w:szCs w:val="20"/>
          <w:lang w:val="en-GB"/>
        </w:rPr>
        <w:t xml:space="preserve">&lt;our/my&gt; </w:t>
      </w:r>
      <w:r w:rsidRPr="00416D09">
        <w:rPr>
          <w:rFonts w:ascii="Arial" w:hAnsi="Arial" w:cs="Arial"/>
          <w:color w:val="000000"/>
          <w:sz w:val="20"/>
          <w:szCs w:val="20"/>
          <w:lang w:val="en-GB"/>
        </w:rPr>
        <w:t xml:space="preserve">duty to act in your best interests is subject to an overriding obligation to comply with the law, even if that may require </w:t>
      </w:r>
      <w:r w:rsidRPr="00416D09">
        <w:rPr>
          <w:rFonts w:ascii="Arial" w:hAnsi="Arial" w:cs="Arial"/>
          <w:color w:val="70AE47"/>
          <w:sz w:val="20"/>
          <w:szCs w:val="20"/>
          <w:lang w:val="en-GB"/>
        </w:rPr>
        <w:t xml:space="preserve">&lt;us/me&gt; </w:t>
      </w:r>
      <w:r w:rsidRPr="00416D09">
        <w:rPr>
          <w:rFonts w:ascii="Arial" w:hAnsi="Arial" w:cs="Arial"/>
          <w:color w:val="000000"/>
          <w:sz w:val="20"/>
          <w:szCs w:val="20"/>
          <w:lang w:val="en-GB"/>
        </w:rPr>
        <w:t xml:space="preserve">to act in a manner that may be contrary to your directions. For example, </w:t>
      </w:r>
      <w:r w:rsidRPr="00416D09">
        <w:rPr>
          <w:rFonts w:ascii="Arial" w:hAnsi="Arial" w:cs="Arial"/>
          <w:color w:val="93D150"/>
          <w:sz w:val="20"/>
          <w:szCs w:val="20"/>
          <w:lang w:val="en-GB"/>
        </w:rPr>
        <w:t xml:space="preserve">&lt;we/I&gt; </w:t>
      </w:r>
      <w:r w:rsidRPr="00416D09">
        <w:rPr>
          <w:rFonts w:ascii="Arial" w:hAnsi="Arial" w:cs="Arial"/>
          <w:color w:val="000000"/>
          <w:sz w:val="20"/>
          <w:szCs w:val="20"/>
          <w:lang w:val="en-GB"/>
        </w:rPr>
        <w:t xml:space="preserve">cannot lodge an income tax return that </w:t>
      </w:r>
      <w:r w:rsidRPr="00416D09">
        <w:rPr>
          <w:rFonts w:ascii="Arial" w:hAnsi="Arial" w:cs="Arial"/>
          <w:color w:val="70AE47"/>
          <w:sz w:val="20"/>
          <w:szCs w:val="20"/>
          <w:lang w:val="en-GB"/>
        </w:rPr>
        <w:t xml:space="preserve">&lt;we/I&gt; </w:t>
      </w:r>
      <w:r w:rsidRPr="00416D09">
        <w:rPr>
          <w:rFonts w:ascii="Arial" w:hAnsi="Arial" w:cs="Arial"/>
          <w:color w:val="000000"/>
          <w:sz w:val="20"/>
          <w:szCs w:val="20"/>
          <w:lang w:val="en-GB"/>
        </w:rPr>
        <w:t>believe to be false in a material respect.</w:t>
      </w:r>
      <w:r w:rsidR="000713EC" w:rsidRPr="000713EC">
        <w:rPr>
          <w:rFonts w:ascii="Arial" w:hAnsi="Arial" w:cs="Arial"/>
          <w:sz w:val="20"/>
        </w:rPr>
        <w:t xml:space="preserve"> </w:t>
      </w:r>
      <w:r w:rsidR="000713EC">
        <w:rPr>
          <w:rFonts w:ascii="Arial" w:hAnsi="Arial" w:cs="Arial"/>
          <w:sz w:val="20"/>
        </w:rPr>
        <w:t xml:space="preserve">Further, where a statement lodged with the ATO contains a false or misleading statement, the Determination requires </w:t>
      </w:r>
      <w:r w:rsidR="000713EC">
        <w:rPr>
          <w:rFonts w:ascii="Arial" w:hAnsi="Arial" w:cs="Arial"/>
          <w:color w:val="70AD47" w:themeColor="accent6"/>
          <w:sz w:val="20"/>
        </w:rPr>
        <w:t>&lt;us/me&gt;</w:t>
      </w:r>
      <w:r w:rsidR="000713EC">
        <w:rPr>
          <w:rFonts w:ascii="Arial" w:hAnsi="Arial" w:cs="Arial"/>
          <w:sz w:val="20"/>
        </w:rPr>
        <w:t xml:space="preserve"> to, in certain circumstances, take particular actions which may include one or more of: </w:t>
      </w:r>
    </w:p>
    <w:p w14:paraId="5CB61887" w14:textId="77777777" w:rsidR="000713EC" w:rsidRPr="00AD3C06" w:rsidRDefault="000713EC" w:rsidP="00AD3C06">
      <w:pPr>
        <w:pStyle w:val="ListParagraph"/>
        <w:numPr>
          <w:ilvl w:val="0"/>
          <w:numId w:val="20"/>
        </w:numPr>
        <w:tabs>
          <w:tab w:val="num" w:pos="360"/>
        </w:tabs>
        <w:spacing w:before="120"/>
        <w:ind w:left="357" w:hanging="357"/>
        <w:contextualSpacing w:val="0"/>
        <w:rPr>
          <w:rFonts w:ascii="Arial" w:hAnsi="Arial" w:cs="Arial"/>
          <w:sz w:val="20"/>
        </w:rPr>
      </w:pPr>
      <w:r w:rsidRPr="00AD3C06">
        <w:rPr>
          <w:rFonts w:ascii="Arial" w:hAnsi="Arial" w:cs="Arial"/>
          <w:sz w:val="20"/>
        </w:rPr>
        <w:t>advising you that the statement should be corrected;</w:t>
      </w:r>
    </w:p>
    <w:p w14:paraId="50D7CA7C" w14:textId="77777777" w:rsidR="000713EC" w:rsidRPr="00AD3C06" w:rsidRDefault="000713EC" w:rsidP="00AD3C06">
      <w:pPr>
        <w:pStyle w:val="ListParagraph"/>
        <w:numPr>
          <w:ilvl w:val="0"/>
          <w:numId w:val="20"/>
        </w:numPr>
        <w:tabs>
          <w:tab w:val="num" w:pos="360"/>
        </w:tabs>
        <w:spacing w:before="120"/>
        <w:ind w:left="357" w:hanging="357"/>
        <w:contextualSpacing w:val="0"/>
        <w:rPr>
          <w:rFonts w:ascii="Arial" w:hAnsi="Arial" w:cs="Arial"/>
          <w:sz w:val="20"/>
        </w:rPr>
      </w:pPr>
      <w:r w:rsidRPr="00AD3C06">
        <w:rPr>
          <w:rFonts w:ascii="Arial" w:hAnsi="Arial" w:cs="Arial"/>
          <w:sz w:val="20"/>
        </w:rPr>
        <w:t>withdrawing from our engagement and professional relationship with you;</w:t>
      </w:r>
    </w:p>
    <w:p w14:paraId="017FCFEA" w14:textId="77777777" w:rsidR="000713EC" w:rsidRPr="00AD3C06" w:rsidRDefault="000713EC" w:rsidP="00AD3C06">
      <w:pPr>
        <w:pStyle w:val="ListParagraph"/>
        <w:numPr>
          <w:ilvl w:val="0"/>
          <w:numId w:val="20"/>
        </w:numPr>
        <w:tabs>
          <w:tab w:val="num" w:pos="360"/>
        </w:tabs>
        <w:spacing w:before="120"/>
        <w:ind w:left="357" w:hanging="357"/>
        <w:contextualSpacing w:val="0"/>
        <w:rPr>
          <w:rFonts w:ascii="Arial" w:hAnsi="Arial" w:cs="Arial"/>
          <w:sz w:val="20"/>
        </w:rPr>
      </w:pPr>
      <w:r w:rsidRPr="00AD3C06">
        <w:rPr>
          <w:rFonts w:ascii="Arial" w:hAnsi="Arial" w:cs="Arial"/>
          <w:sz w:val="20"/>
        </w:rPr>
        <w:t xml:space="preserve">notifying the ATO that </w:t>
      </w:r>
      <w:r w:rsidRPr="00AD3C06">
        <w:rPr>
          <w:rFonts w:ascii="Arial" w:hAnsi="Arial" w:cs="Arial"/>
          <w:color w:val="92D050"/>
          <w:sz w:val="20"/>
        </w:rPr>
        <w:t xml:space="preserve">&lt;we are/I am&gt; </w:t>
      </w:r>
      <w:r w:rsidRPr="00AD3C06">
        <w:rPr>
          <w:rFonts w:ascii="Arial" w:hAnsi="Arial" w:cs="Arial"/>
          <w:sz w:val="20"/>
        </w:rPr>
        <w:t>not reasonably satisfied that our advice to correct the statement was acted upon; or</w:t>
      </w:r>
    </w:p>
    <w:p w14:paraId="1F5807D2" w14:textId="77777777" w:rsidR="000713EC" w:rsidRPr="00AD3C06" w:rsidRDefault="000713EC" w:rsidP="00AD3C06">
      <w:pPr>
        <w:pStyle w:val="ListParagraph"/>
        <w:numPr>
          <w:ilvl w:val="0"/>
          <w:numId w:val="20"/>
        </w:numPr>
        <w:spacing w:before="120"/>
        <w:ind w:left="357" w:hanging="357"/>
        <w:contextualSpacing w:val="0"/>
        <w:rPr>
          <w:rFonts w:ascii="Times New Roman" w:hAnsi="Times New Roman" w:cs="Times New Roman"/>
          <w:lang w:eastAsia="en-AU"/>
        </w:rPr>
      </w:pPr>
      <w:r w:rsidRPr="00AD3C06">
        <w:rPr>
          <w:rFonts w:ascii="Arial" w:hAnsi="Arial" w:cs="Arial"/>
          <w:sz w:val="20"/>
        </w:rPr>
        <w:t>taking further action in the public interest.</w:t>
      </w:r>
      <w:r w:rsidRPr="00AD3C06">
        <w:rPr>
          <w:rFonts w:ascii="Times New Roman" w:hAnsi="Times New Roman" w:cs="Times New Roman"/>
          <w:lang w:eastAsia="en-AU"/>
        </w:rPr>
        <w:t xml:space="preserve"> </w:t>
      </w:r>
    </w:p>
    <w:p w14:paraId="525D7422" w14:textId="77777777" w:rsidR="000E64A6" w:rsidRPr="008C538C" w:rsidRDefault="000E64A6" w:rsidP="000B482C">
      <w:pPr>
        <w:autoSpaceDE w:val="0"/>
        <w:autoSpaceDN w:val="0"/>
        <w:adjustRightInd w:val="0"/>
        <w:rPr>
          <w:rFonts w:ascii="Arial" w:hAnsi="Arial" w:cs="Arial"/>
          <w:color w:val="000000"/>
          <w:sz w:val="20"/>
          <w:szCs w:val="20"/>
          <w:lang w:val="en-GB"/>
        </w:rPr>
      </w:pPr>
    </w:p>
    <w:p w14:paraId="3578A15D" w14:textId="6E1DB3A3" w:rsidR="000E64A6" w:rsidRPr="00416D09" w:rsidRDefault="000E64A6" w:rsidP="000E64A6">
      <w:pPr>
        <w:pStyle w:val="ListParagraph"/>
        <w:numPr>
          <w:ilvl w:val="0"/>
          <w:numId w:val="1"/>
        </w:numPr>
        <w:rPr>
          <w:rFonts w:ascii="Arial" w:hAnsi="Arial" w:cs="Arial"/>
          <w:b/>
          <w:bCs/>
          <w:sz w:val="20"/>
          <w:szCs w:val="20"/>
        </w:rPr>
      </w:pPr>
      <w:r w:rsidRPr="00416D09">
        <w:rPr>
          <w:rFonts w:ascii="Arial" w:hAnsi="Arial" w:cs="Arial"/>
          <w:b/>
          <w:bCs/>
          <w:sz w:val="20"/>
          <w:szCs w:val="20"/>
        </w:rPr>
        <w:t xml:space="preserve">Use of Consumer Data Right </w:t>
      </w:r>
      <w:r w:rsidR="00AA5BCC">
        <w:rPr>
          <w:rFonts w:ascii="Arial" w:hAnsi="Arial" w:cs="Arial"/>
          <w:b/>
          <w:bCs/>
          <w:sz w:val="20"/>
          <w:szCs w:val="20"/>
        </w:rPr>
        <w:t>D</w:t>
      </w:r>
      <w:r w:rsidR="00AA5BCC" w:rsidRPr="002F0E8C">
        <w:rPr>
          <w:rFonts w:ascii="Arial" w:hAnsi="Arial" w:cs="Arial"/>
          <w:b/>
          <w:bCs/>
          <w:sz w:val="20"/>
          <w:szCs w:val="20"/>
        </w:rPr>
        <w:t>ata</w:t>
      </w:r>
      <w:r w:rsidR="00AA5BCC" w:rsidRPr="008C538C">
        <w:rPr>
          <w:rFonts w:ascii="Arial" w:hAnsi="Arial" w:cs="Arial"/>
          <w:color w:val="92D050"/>
          <w:sz w:val="20"/>
          <w:szCs w:val="20"/>
        </w:rPr>
        <w:t xml:space="preserve"> </w:t>
      </w:r>
      <w:r w:rsidRPr="00416D09">
        <w:rPr>
          <w:rFonts w:ascii="Arial" w:hAnsi="Arial" w:cs="Arial"/>
          <w:color w:val="92D050"/>
          <w:sz w:val="20"/>
          <w:szCs w:val="20"/>
        </w:rPr>
        <w:t>(optional)</w:t>
      </w:r>
    </w:p>
    <w:p w14:paraId="6FD3425A" w14:textId="77777777" w:rsidR="000E64A6" w:rsidRPr="00416D09" w:rsidRDefault="000E64A6" w:rsidP="000E64A6">
      <w:pPr>
        <w:rPr>
          <w:rFonts w:ascii="Arial" w:hAnsi="Arial" w:cs="Arial"/>
          <w:b/>
          <w:bCs/>
          <w:sz w:val="20"/>
          <w:szCs w:val="20"/>
        </w:rPr>
      </w:pPr>
    </w:p>
    <w:p w14:paraId="04DDA6B0" w14:textId="07DC9D44" w:rsidR="000E64A6" w:rsidRPr="00416D09" w:rsidRDefault="000E64A6" w:rsidP="000E64A6">
      <w:pPr>
        <w:autoSpaceDE w:val="0"/>
        <w:autoSpaceDN w:val="0"/>
        <w:adjustRightInd w:val="0"/>
        <w:rPr>
          <w:rFonts w:ascii="Arial" w:hAnsi="Arial" w:cs="Arial"/>
          <w:color w:val="000000"/>
          <w:sz w:val="20"/>
          <w:szCs w:val="20"/>
          <w:lang w:val="en-GB"/>
        </w:rPr>
      </w:pPr>
      <w:r w:rsidRPr="00416D09">
        <w:rPr>
          <w:rFonts w:ascii="Arial" w:hAnsi="Arial" w:cs="Arial"/>
          <w:color w:val="70AE47"/>
          <w:sz w:val="20"/>
          <w:szCs w:val="20"/>
          <w:lang w:val="en-GB"/>
        </w:rPr>
        <w:t xml:space="preserve">&lt;We/I&gt; </w:t>
      </w:r>
      <w:r w:rsidRPr="00416D09">
        <w:rPr>
          <w:rFonts w:ascii="Arial" w:hAnsi="Arial" w:cs="Arial"/>
          <w:color w:val="000000"/>
          <w:sz w:val="20"/>
          <w:szCs w:val="20"/>
          <w:lang w:val="en-GB"/>
        </w:rPr>
        <w:t xml:space="preserve">acknowledge that you may consent for an Accredited Data Recipient under the Consumer Data Right (CDR) to disclose your CDR data to </w:t>
      </w:r>
      <w:r w:rsidRPr="00416D09">
        <w:rPr>
          <w:rFonts w:ascii="Arial" w:hAnsi="Arial" w:cs="Arial"/>
          <w:color w:val="70AE47"/>
          <w:sz w:val="20"/>
          <w:szCs w:val="20"/>
          <w:lang w:val="en-GB"/>
        </w:rPr>
        <w:t>&lt;us/me&gt;</w:t>
      </w:r>
      <w:r w:rsidRPr="00416D09">
        <w:rPr>
          <w:rFonts w:ascii="Arial" w:hAnsi="Arial" w:cs="Arial"/>
          <w:color w:val="000000"/>
          <w:sz w:val="20"/>
          <w:szCs w:val="20"/>
          <w:lang w:val="en-GB"/>
        </w:rPr>
        <w:t xml:space="preserve">. </w:t>
      </w:r>
      <w:r w:rsidRPr="00416D09">
        <w:rPr>
          <w:rFonts w:ascii="Arial" w:hAnsi="Arial" w:cs="Arial"/>
          <w:color w:val="70AE47"/>
          <w:sz w:val="20"/>
          <w:szCs w:val="20"/>
          <w:lang w:val="en-GB"/>
        </w:rPr>
        <w:t xml:space="preserve">&lt;We/I&gt; </w:t>
      </w:r>
      <w:r w:rsidRPr="00416D09">
        <w:rPr>
          <w:rFonts w:ascii="Arial" w:hAnsi="Arial" w:cs="Arial"/>
          <w:color w:val="000000"/>
          <w:sz w:val="20"/>
          <w:szCs w:val="20"/>
          <w:lang w:val="en-GB"/>
        </w:rPr>
        <w:t xml:space="preserve">confirm that for this purpose you may nominate </w:t>
      </w:r>
      <w:r w:rsidRPr="00416D09">
        <w:rPr>
          <w:rFonts w:ascii="Arial" w:hAnsi="Arial" w:cs="Arial"/>
          <w:color w:val="70AE47"/>
          <w:sz w:val="20"/>
          <w:szCs w:val="20"/>
          <w:lang w:val="en-GB"/>
        </w:rPr>
        <w:t xml:space="preserve">&lt;Firm’s name/me&gt; </w:t>
      </w:r>
      <w:r w:rsidRPr="00416D09">
        <w:rPr>
          <w:rFonts w:ascii="Arial" w:hAnsi="Arial" w:cs="Arial"/>
          <w:color w:val="000000"/>
          <w:sz w:val="20"/>
          <w:szCs w:val="20"/>
          <w:lang w:val="en-GB"/>
        </w:rPr>
        <w:t xml:space="preserve">as your Trusted Adviser and that as your trusted adviser, </w:t>
      </w:r>
      <w:r w:rsidRPr="00416D09">
        <w:rPr>
          <w:rFonts w:ascii="Arial" w:hAnsi="Arial" w:cs="Arial"/>
          <w:color w:val="70AE47"/>
          <w:sz w:val="20"/>
          <w:szCs w:val="20"/>
          <w:lang w:val="en-GB"/>
        </w:rPr>
        <w:t xml:space="preserve">&lt;we/I&gt; </w:t>
      </w:r>
      <w:r w:rsidRPr="00416D09">
        <w:rPr>
          <w:rFonts w:ascii="Arial" w:hAnsi="Arial" w:cs="Arial"/>
          <w:color w:val="000000"/>
          <w:sz w:val="20"/>
          <w:szCs w:val="20"/>
          <w:lang w:val="en-GB"/>
        </w:rPr>
        <w:t>will only access the data necessary to provide the services in this engagement letter.</w:t>
      </w:r>
    </w:p>
    <w:p w14:paraId="5089C07A" w14:textId="77777777" w:rsidR="000B482C" w:rsidRPr="00416D09" w:rsidRDefault="000B482C" w:rsidP="000B482C">
      <w:pPr>
        <w:autoSpaceDE w:val="0"/>
        <w:autoSpaceDN w:val="0"/>
        <w:adjustRightInd w:val="0"/>
        <w:rPr>
          <w:rFonts w:ascii="Arial" w:hAnsi="Arial" w:cs="Arial"/>
          <w:color w:val="000000"/>
          <w:sz w:val="20"/>
          <w:szCs w:val="20"/>
          <w:lang w:val="en-GB"/>
        </w:rPr>
      </w:pPr>
    </w:p>
    <w:p w14:paraId="56E68A46" w14:textId="7ED59611" w:rsidR="00186FC0" w:rsidRPr="008C538C" w:rsidRDefault="00186FC0" w:rsidP="00186FC0">
      <w:pPr>
        <w:pStyle w:val="ListParagraph"/>
        <w:keepNext/>
        <w:numPr>
          <w:ilvl w:val="0"/>
          <w:numId w:val="1"/>
        </w:numPr>
        <w:autoSpaceDE w:val="0"/>
        <w:autoSpaceDN w:val="0"/>
        <w:adjustRightInd w:val="0"/>
        <w:rPr>
          <w:rFonts w:ascii="Arial" w:hAnsi="Arial" w:cs="Arial"/>
          <w:b/>
          <w:bCs/>
          <w:color w:val="000000"/>
          <w:sz w:val="20"/>
          <w:szCs w:val="20"/>
          <w:lang w:val="en-GB"/>
        </w:rPr>
      </w:pPr>
      <w:r w:rsidRPr="00416D09">
        <w:rPr>
          <w:rFonts w:ascii="Arial" w:hAnsi="Arial" w:cs="Arial"/>
          <w:b/>
          <w:bCs/>
          <w:color w:val="000000"/>
          <w:sz w:val="20"/>
          <w:szCs w:val="20"/>
          <w:lang w:val="en-GB"/>
        </w:rPr>
        <w:lastRenderedPageBreak/>
        <w:t xml:space="preserve">Your </w:t>
      </w:r>
      <w:r w:rsidR="00AA5BCC">
        <w:rPr>
          <w:rFonts w:ascii="Arial" w:hAnsi="Arial" w:cs="Arial"/>
          <w:b/>
          <w:bCs/>
          <w:color w:val="000000"/>
          <w:sz w:val="20"/>
          <w:szCs w:val="20"/>
          <w:lang w:val="en-GB"/>
        </w:rPr>
        <w:t>R</w:t>
      </w:r>
      <w:r w:rsidR="00AA5BCC" w:rsidRPr="002F0E8C">
        <w:rPr>
          <w:rFonts w:ascii="Arial" w:hAnsi="Arial" w:cs="Arial"/>
          <w:b/>
          <w:bCs/>
          <w:color w:val="000000"/>
          <w:sz w:val="20"/>
          <w:szCs w:val="20"/>
          <w:lang w:val="en-GB"/>
        </w:rPr>
        <w:t xml:space="preserve">ights </w:t>
      </w:r>
      <w:r w:rsidRPr="008C538C">
        <w:rPr>
          <w:rFonts w:ascii="Arial" w:hAnsi="Arial" w:cs="Arial"/>
          <w:b/>
          <w:bCs/>
          <w:color w:val="000000"/>
          <w:sz w:val="20"/>
          <w:szCs w:val="20"/>
          <w:lang w:val="en-GB"/>
        </w:rPr>
        <w:t xml:space="preserve">and </w:t>
      </w:r>
      <w:r w:rsidR="00AA5BCC">
        <w:rPr>
          <w:rFonts w:ascii="Arial" w:hAnsi="Arial" w:cs="Arial"/>
          <w:b/>
          <w:bCs/>
          <w:color w:val="000000"/>
          <w:sz w:val="20"/>
          <w:szCs w:val="20"/>
          <w:lang w:val="en-GB"/>
        </w:rPr>
        <w:t>O</w:t>
      </w:r>
      <w:r w:rsidR="00AA5BCC" w:rsidRPr="002F0E8C">
        <w:rPr>
          <w:rFonts w:ascii="Arial" w:hAnsi="Arial" w:cs="Arial"/>
          <w:b/>
          <w:bCs/>
          <w:color w:val="000000"/>
          <w:sz w:val="20"/>
          <w:szCs w:val="20"/>
          <w:lang w:val="en-GB"/>
        </w:rPr>
        <w:t xml:space="preserve">bligations </w:t>
      </w:r>
      <w:r w:rsidR="00AA5BCC">
        <w:rPr>
          <w:rFonts w:ascii="Arial" w:hAnsi="Arial" w:cs="Arial"/>
          <w:b/>
          <w:bCs/>
          <w:color w:val="000000"/>
          <w:sz w:val="20"/>
          <w:szCs w:val="20"/>
          <w:lang w:val="en-GB"/>
        </w:rPr>
        <w:t>U</w:t>
      </w:r>
      <w:r w:rsidR="00AA5BCC" w:rsidRPr="002F0E8C">
        <w:rPr>
          <w:rFonts w:ascii="Arial" w:hAnsi="Arial" w:cs="Arial"/>
          <w:b/>
          <w:bCs/>
          <w:color w:val="000000"/>
          <w:sz w:val="20"/>
          <w:szCs w:val="20"/>
          <w:lang w:val="en-GB"/>
        </w:rPr>
        <w:t xml:space="preserve">nder </w:t>
      </w:r>
      <w:r w:rsidRPr="008C538C">
        <w:rPr>
          <w:rFonts w:ascii="Arial" w:hAnsi="Arial" w:cs="Arial"/>
          <w:b/>
          <w:bCs/>
          <w:color w:val="000000"/>
          <w:sz w:val="20"/>
          <w:szCs w:val="20"/>
          <w:lang w:val="en-GB"/>
        </w:rPr>
        <w:t xml:space="preserve">the </w:t>
      </w:r>
      <w:r w:rsidR="00AA5BCC">
        <w:rPr>
          <w:rFonts w:ascii="Arial" w:hAnsi="Arial" w:cs="Arial"/>
          <w:b/>
          <w:bCs/>
          <w:color w:val="000000"/>
          <w:sz w:val="20"/>
          <w:szCs w:val="20"/>
          <w:lang w:val="en-GB"/>
        </w:rPr>
        <w:t>T</w:t>
      </w:r>
      <w:r w:rsidR="00AA5BCC" w:rsidRPr="002F0E8C">
        <w:rPr>
          <w:rFonts w:ascii="Arial" w:hAnsi="Arial" w:cs="Arial"/>
          <w:b/>
          <w:bCs/>
          <w:color w:val="000000"/>
          <w:sz w:val="20"/>
          <w:szCs w:val="20"/>
          <w:lang w:val="en-GB"/>
        </w:rPr>
        <w:t xml:space="preserve">axation </w:t>
      </w:r>
      <w:r w:rsidR="002F0E8C">
        <w:rPr>
          <w:rFonts w:ascii="Arial" w:hAnsi="Arial" w:cs="Arial"/>
          <w:b/>
          <w:bCs/>
          <w:color w:val="000000"/>
          <w:sz w:val="20"/>
          <w:szCs w:val="20"/>
          <w:lang w:val="en-GB"/>
        </w:rPr>
        <w:t>L</w:t>
      </w:r>
      <w:r w:rsidR="002F0E8C" w:rsidRPr="002F0E8C">
        <w:rPr>
          <w:rFonts w:ascii="Arial" w:hAnsi="Arial" w:cs="Arial"/>
          <w:b/>
          <w:bCs/>
          <w:color w:val="000000"/>
          <w:sz w:val="20"/>
          <w:szCs w:val="20"/>
          <w:lang w:val="en-GB"/>
        </w:rPr>
        <w:t>aws</w:t>
      </w:r>
    </w:p>
    <w:p w14:paraId="65538AE0" w14:textId="77777777" w:rsidR="00186FC0" w:rsidRPr="00416D09" w:rsidRDefault="00186FC0" w:rsidP="00186FC0">
      <w:pPr>
        <w:autoSpaceDE w:val="0"/>
        <w:autoSpaceDN w:val="0"/>
        <w:adjustRightInd w:val="0"/>
        <w:rPr>
          <w:rFonts w:ascii="Arial" w:hAnsi="Arial" w:cs="Arial"/>
          <w:color w:val="000000"/>
          <w:sz w:val="20"/>
          <w:szCs w:val="20"/>
          <w:lang w:val="en-GB"/>
        </w:rPr>
      </w:pPr>
    </w:p>
    <w:p w14:paraId="18EB6395" w14:textId="654FB14E" w:rsidR="007869C6" w:rsidRDefault="00186FC0" w:rsidP="00186FC0">
      <w:pPr>
        <w:autoSpaceDE w:val="0"/>
        <w:autoSpaceDN w:val="0"/>
        <w:adjustRightInd w:val="0"/>
        <w:rPr>
          <w:rFonts w:ascii="Arial" w:hAnsi="Arial" w:cs="Arial"/>
          <w:color w:val="000000"/>
          <w:sz w:val="20"/>
          <w:szCs w:val="20"/>
          <w:lang w:val="en-GB"/>
        </w:rPr>
      </w:pPr>
      <w:r w:rsidRPr="00416D09">
        <w:rPr>
          <w:rFonts w:ascii="Arial" w:hAnsi="Arial" w:cs="Arial"/>
          <w:color w:val="000000"/>
          <w:sz w:val="20"/>
          <w:szCs w:val="20"/>
          <w:lang w:val="en-GB"/>
        </w:rPr>
        <w:t xml:space="preserve">Taxpayers have certain rights under taxation laws, including the right to seek a private ruling from the ATO or to appeal or object against a decision made by the Commissioner. Taxpayers also have certain obligations under Australian taxation laws, such as the obligation to keep proper records and the obligation to lodge returns by the due date. </w:t>
      </w:r>
      <w:r w:rsidRPr="00003D1D">
        <w:rPr>
          <w:rFonts w:ascii="Arial" w:hAnsi="Arial" w:cs="Arial"/>
          <w:color w:val="70AE47"/>
          <w:sz w:val="20"/>
          <w:szCs w:val="20"/>
          <w:lang w:val="en-GB"/>
        </w:rPr>
        <w:t xml:space="preserve">&lt;We/I&gt; </w:t>
      </w:r>
      <w:r w:rsidRPr="00003D1D">
        <w:rPr>
          <w:rFonts w:ascii="Arial" w:hAnsi="Arial" w:cs="Arial"/>
          <w:color w:val="000000"/>
          <w:sz w:val="20"/>
          <w:szCs w:val="20"/>
          <w:lang w:val="en-GB"/>
        </w:rPr>
        <w:t xml:space="preserve">must keep you informed of any specific rights and obligations that may arise under Australian taxation laws. </w:t>
      </w:r>
      <w:r w:rsidR="007869C6">
        <w:rPr>
          <w:rFonts w:ascii="Arial" w:hAnsi="Arial" w:cs="Arial"/>
          <w:color w:val="000000"/>
          <w:sz w:val="20"/>
          <w:szCs w:val="20"/>
          <w:lang w:val="en-GB"/>
        </w:rPr>
        <w:t xml:space="preserve">Further, </w:t>
      </w:r>
      <w:r w:rsidR="007869C6">
        <w:rPr>
          <w:rFonts w:ascii="Arial" w:hAnsi="Arial" w:cs="Arial"/>
          <w:color w:val="70AE47"/>
          <w:sz w:val="20"/>
          <w:szCs w:val="20"/>
          <w:lang w:val="en-GB"/>
        </w:rPr>
        <w:t xml:space="preserve">&lt;we/I&gt; </w:t>
      </w:r>
      <w:r w:rsidR="007869C6">
        <w:rPr>
          <w:rFonts w:ascii="Arial" w:hAnsi="Arial" w:cs="Arial"/>
          <w:color w:val="000000"/>
          <w:sz w:val="20"/>
          <w:szCs w:val="20"/>
          <w:lang w:val="en-GB"/>
        </w:rPr>
        <w:t>must keep you informed of</w:t>
      </w:r>
      <w:r w:rsidR="00C737D0">
        <w:rPr>
          <w:rFonts w:ascii="Arial" w:hAnsi="Arial" w:cs="Arial"/>
          <w:color w:val="000000"/>
          <w:sz w:val="20"/>
          <w:szCs w:val="20"/>
          <w:lang w:val="en-GB"/>
        </w:rPr>
        <w:t xml:space="preserve"> </w:t>
      </w:r>
      <w:r w:rsidR="001A4564">
        <w:rPr>
          <w:rFonts w:ascii="Arial" w:hAnsi="Arial" w:cs="Arial"/>
          <w:color w:val="000000"/>
          <w:sz w:val="20"/>
          <w:szCs w:val="20"/>
          <w:lang w:val="en-GB"/>
        </w:rPr>
        <w:t>my rights, responsibilities and obligations as a tax practitioner.</w:t>
      </w:r>
    </w:p>
    <w:p w14:paraId="042CDCCA" w14:textId="77777777" w:rsidR="001A4564" w:rsidRDefault="001A4564" w:rsidP="00186FC0">
      <w:pPr>
        <w:autoSpaceDE w:val="0"/>
        <w:autoSpaceDN w:val="0"/>
        <w:adjustRightInd w:val="0"/>
        <w:rPr>
          <w:rFonts w:ascii="Arial" w:hAnsi="Arial" w:cs="Arial"/>
          <w:color w:val="000000"/>
          <w:sz w:val="20"/>
          <w:szCs w:val="20"/>
          <w:lang w:val="en-GB"/>
        </w:rPr>
      </w:pPr>
    </w:p>
    <w:p w14:paraId="51039F59" w14:textId="114ED91A" w:rsidR="00186FC0" w:rsidRPr="001F476A" w:rsidRDefault="00186FC0" w:rsidP="00186FC0">
      <w:pPr>
        <w:autoSpaceDE w:val="0"/>
        <w:autoSpaceDN w:val="0"/>
        <w:adjustRightInd w:val="0"/>
        <w:rPr>
          <w:rFonts w:ascii="Arial" w:hAnsi="Arial" w:cs="Arial"/>
          <w:sz w:val="20"/>
          <w:szCs w:val="20"/>
        </w:rPr>
      </w:pPr>
      <w:r w:rsidRPr="00003D1D">
        <w:rPr>
          <w:rFonts w:ascii="Arial" w:hAnsi="Arial" w:cs="Arial"/>
          <w:color w:val="000000"/>
          <w:sz w:val="20"/>
          <w:szCs w:val="20"/>
          <w:lang w:val="en-GB"/>
        </w:rPr>
        <w:t xml:space="preserve">Further information is contained in an Information for Clients document on </w:t>
      </w:r>
      <w:r w:rsidR="00D02C70">
        <w:rPr>
          <w:rFonts w:ascii="Arial" w:hAnsi="Arial" w:cs="Arial"/>
          <w:color w:val="000000"/>
          <w:sz w:val="20"/>
          <w:szCs w:val="20"/>
          <w:lang w:val="en-GB"/>
        </w:rPr>
        <w:t xml:space="preserve">the </w:t>
      </w:r>
      <w:r w:rsidRPr="00003D1D">
        <w:rPr>
          <w:rFonts w:ascii="Arial" w:hAnsi="Arial" w:cs="Arial"/>
          <w:color w:val="000000"/>
          <w:sz w:val="20"/>
          <w:szCs w:val="20"/>
          <w:lang w:val="en-GB"/>
        </w:rPr>
        <w:t xml:space="preserve">TPB’s website: </w:t>
      </w:r>
      <w:hyperlink r:id="rId11" w:history="1">
        <w:r w:rsidRPr="00EE4BC4">
          <w:rPr>
            <w:rStyle w:val="Hyperlink"/>
            <w:rFonts w:ascii="Arial" w:hAnsi="Arial" w:cs="Arial"/>
            <w:sz w:val="20"/>
            <w:szCs w:val="20"/>
            <w:lang w:val="en-GB"/>
          </w:rPr>
          <w:t>https://www.tpb.gov.au/sites/default/files/2024-10/Information%20for%20clients%20factsheet.pdf</w:t>
        </w:r>
      </w:hyperlink>
      <w:r w:rsidRPr="00EE4BC4">
        <w:rPr>
          <w:rFonts w:ascii="Arial" w:hAnsi="Arial" w:cs="Arial"/>
          <w:color w:val="0563C2"/>
          <w:sz w:val="20"/>
          <w:szCs w:val="20"/>
          <w:lang w:val="en-GB"/>
        </w:rPr>
        <w:t>.</w:t>
      </w:r>
    </w:p>
    <w:p w14:paraId="64EB3774" w14:textId="18CD82FC" w:rsidR="00E73C81" w:rsidRDefault="00E73C81">
      <w:pPr>
        <w:rPr>
          <w:rFonts w:ascii="Arial" w:hAnsi="Arial" w:cs="Arial"/>
          <w:b/>
          <w:bCs/>
          <w:sz w:val="20"/>
          <w:szCs w:val="20"/>
        </w:rPr>
      </w:pPr>
    </w:p>
    <w:p w14:paraId="38E44651" w14:textId="587511FA" w:rsidR="00531CED" w:rsidRDefault="00531CED" w:rsidP="00531CED">
      <w:pPr>
        <w:pStyle w:val="ListParagraph"/>
        <w:numPr>
          <w:ilvl w:val="0"/>
          <w:numId w:val="1"/>
        </w:numPr>
        <w:rPr>
          <w:rFonts w:ascii="Arial" w:hAnsi="Arial" w:cs="Arial"/>
          <w:b/>
          <w:bCs/>
          <w:sz w:val="20"/>
          <w:szCs w:val="20"/>
        </w:rPr>
      </w:pPr>
      <w:r>
        <w:rPr>
          <w:rFonts w:ascii="Arial" w:hAnsi="Arial" w:cs="Arial"/>
          <w:b/>
          <w:bCs/>
          <w:sz w:val="20"/>
          <w:szCs w:val="20"/>
        </w:rPr>
        <w:t xml:space="preserve">Your </w:t>
      </w:r>
      <w:r w:rsidR="008C538C">
        <w:rPr>
          <w:rFonts w:ascii="Arial" w:hAnsi="Arial" w:cs="Arial"/>
          <w:b/>
          <w:bCs/>
          <w:sz w:val="20"/>
          <w:szCs w:val="20"/>
        </w:rPr>
        <w:t>R</w:t>
      </w:r>
      <w:r w:rsidR="0090223C">
        <w:rPr>
          <w:rFonts w:ascii="Arial" w:hAnsi="Arial" w:cs="Arial"/>
          <w:b/>
          <w:bCs/>
          <w:sz w:val="20"/>
          <w:szCs w:val="20"/>
        </w:rPr>
        <w:t>esponsibilities</w:t>
      </w:r>
    </w:p>
    <w:p w14:paraId="286A5430" w14:textId="77777777" w:rsidR="00531CED" w:rsidRPr="00E4622C" w:rsidRDefault="00531CED" w:rsidP="00531CED">
      <w:pPr>
        <w:rPr>
          <w:rFonts w:ascii="Arial" w:hAnsi="Arial" w:cs="Arial"/>
          <w:b/>
          <w:bCs/>
          <w:sz w:val="20"/>
          <w:szCs w:val="20"/>
        </w:rPr>
      </w:pPr>
    </w:p>
    <w:p w14:paraId="122C8936" w14:textId="17401A7E" w:rsidR="00531CED" w:rsidRDefault="00531CED" w:rsidP="00531CED">
      <w:pPr>
        <w:autoSpaceDE w:val="0"/>
        <w:autoSpaceDN w:val="0"/>
        <w:adjustRightInd w:val="0"/>
        <w:rPr>
          <w:rFonts w:ascii="Arial" w:hAnsi="Arial" w:cs="Arial"/>
          <w:color w:val="000000"/>
          <w:sz w:val="20"/>
          <w:szCs w:val="20"/>
          <w:lang w:val="en-GB"/>
        </w:rPr>
      </w:pPr>
      <w:r w:rsidRPr="00E4622C">
        <w:rPr>
          <w:rFonts w:ascii="Arial" w:hAnsi="Arial" w:cs="Arial"/>
          <w:color w:val="000000"/>
          <w:sz w:val="20"/>
          <w:szCs w:val="20"/>
          <w:lang w:val="en-GB"/>
        </w:rPr>
        <w:t>It is important to remember you are personally responsible for the information contained in any statutory</w:t>
      </w:r>
      <w:r w:rsidR="007B76AA">
        <w:rPr>
          <w:rFonts w:ascii="Arial" w:hAnsi="Arial" w:cs="Arial"/>
          <w:color w:val="000000"/>
          <w:sz w:val="20"/>
          <w:szCs w:val="20"/>
          <w:lang w:val="en-GB"/>
        </w:rPr>
        <w:t xml:space="preserve"> form</w:t>
      </w:r>
      <w:r w:rsidR="00753B83">
        <w:rPr>
          <w:rFonts w:ascii="Arial" w:hAnsi="Arial" w:cs="Arial"/>
          <w:color w:val="000000"/>
          <w:sz w:val="20"/>
          <w:szCs w:val="20"/>
          <w:lang w:val="en-GB"/>
        </w:rPr>
        <w:t>,</w:t>
      </w:r>
      <w:r>
        <w:rPr>
          <w:rFonts w:ascii="Arial" w:hAnsi="Arial" w:cs="Arial"/>
          <w:color w:val="000000"/>
          <w:sz w:val="20"/>
          <w:szCs w:val="20"/>
          <w:lang w:val="en-GB"/>
        </w:rPr>
        <w:t xml:space="preserve"> </w:t>
      </w:r>
      <w:r w:rsidRPr="00E4622C">
        <w:rPr>
          <w:rFonts w:ascii="Arial" w:hAnsi="Arial" w:cs="Arial"/>
          <w:color w:val="000000"/>
          <w:sz w:val="20"/>
          <w:szCs w:val="20"/>
          <w:lang w:val="en-GB"/>
        </w:rPr>
        <w:t>return</w:t>
      </w:r>
      <w:r w:rsidR="00753B83">
        <w:rPr>
          <w:rFonts w:ascii="Arial" w:hAnsi="Arial" w:cs="Arial"/>
          <w:color w:val="000000"/>
          <w:sz w:val="20"/>
          <w:szCs w:val="20"/>
          <w:lang w:val="en-GB"/>
        </w:rPr>
        <w:t xml:space="preserve"> or schedule</w:t>
      </w:r>
      <w:r w:rsidRPr="00E4622C">
        <w:rPr>
          <w:rFonts w:ascii="Arial" w:hAnsi="Arial" w:cs="Arial"/>
          <w:color w:val="000000"/>
          <w:sz w:val="20"/>
          <w:szCs w:val="20"/>
          <w:lang w:val="en-GB"/>
        </w:rPr>
        <w:t>.</w:t>
      </w:r>
      <w:r>
        <w:rPr>
          <w:rFonts w:ascii="Arial" w:hAnsi="Arial" w:cs="Arial"/>
          <w:color w:val="000000"/>
          <w:sz w:val="20"/>
          <w:szCs w:val="20"/>
          <w:lang w:val="en-GB"/>
        </w:rPr>
        <w:t xml:space="preserve"> </w:t>
      </w:r>
      <w:r w:rsidRPr="00D1553A">
        <w:rPr>
          <w:rFonts w:ascii="Arial" w:hAnsi="Arial" w:cs="Arial"/>
          <w:color w:val="000000"/>
          <w:sz w:val="20"/>
          <w:szCs w:val="20"/>
          <w:lang w:val="en-GB"/>
        </w:rPr>
        <w:t xml:space="preserve">Before documentation is lodged on your behalf, drafts will be forwarded for your </w:t>
      </w:r>
      <w:r>
        <w:rPr>
          <w:rFonts w:ascii="Arial" w:hAnsi="Arial" w:cs="Arial"/>
          <w:color w:val="000000"/>
          <w:sz w:val="20"/>
          <w:szCs w:val="20"/>
          <w:lang w:val="en-GB"/>
        </w:rPr>
        <w:t xml:space="preserve">review and </w:t>
      </w:r>
      <w:r w:rsidRPr="00D1553A">
        <w:rPr>
          <w:rFonts w:ascii="Arial" w:hAnsi="Arial" w:cs="Arial"/>
          <w:color w:val="000000"/>
          <w:sz w:val="20"/>
          <w:szCs w:val="20"/>
          <w:lang w:val="en-GB"/>
        </w:rPr>
        <w:t>approval.</w:t>
      </w:r>
      <w:r>
        <w:rPr>
          <w:rFonts w:ascii="Arial" w:hAnsi="Arial" w:cs="Arial"/>
          <w:color w:val="000000"/>
          <w:sz w:val="20"/>
          <w:szCs w:val="20"/>
          <w:lang w:val="en-GB"/>
        </w:rPr>
        <w:t xml:space="preserve"> </w:t>
      </w:r>
      <w:r w:rsidRPr="00D1553A">
        <w:rPr>
          <w:rFonts w:ascii="Arial" w:hAnsi="Arial" w:cs="Arial"/>
          <w:color w:val="000000"/>
          <w:sz w:val="20"/>
          <w:szCs w:val="20"/>
          <w:lang w:val="en-GB"/>
        </w:rPr>
        <w:t>Documentation will be lodged with the relevant departments/authorities by the due date(s), provided all</w:t>
      </w:r>
      <w:r w:rsidR="0091423C">
        <w:rPr>
          <w:rFonts w:ascii="Arial" w:hAnsi="Arial" w:cs="Arial"/>
          <w:color w:val="000000"/>
          <w:sz w:val="20"/>
          <w:szCs w:val="20"/>
          <w:lang w:val="en-GB"/>
        </w:rPr>
        <w:t xml:space="preserve"> necessary</w:t>
      </w:r>
      <w:r>
        <w:rPr>
          <w:rFonts w:ascii="Arial" w:hAnsi="Arial" w:cs="Arial"/>
          <w:color w:val="000000"/>
          <w:sz w:val="20"/>
          <w:szCs w:val="20"/>
          <w:lang w:val="en-GB"/>
        </w:rPr>
        <w:t xml:space="preserve"> </w:t>
      </w:r>
      <w:r w:rsidRPr="00D1553A">
        <w:rPr>
          <w:rFonts w:ascii="Arial" w:hAnsi="Arial" w:cs="Arial"/>
          <w:color w:val="000000"/>
          <w:sz w:val="20"/>
          <w:szCs w:val="20"/>
          <w:lang w:val="en-GB"/>
        </w:rPr>
        <w:t xml:space="preserve">information and documentation is received </w:t>
      </w:r>
      <w:r w:rsidR="00630760">
        <w:rPr>
          <w:rFonts w:ascii="Arial" w:hAnsi="Arial" w:cs="Arial"/>
          <w:color w:val="000000"/>
          <w:sz w:val="20"/>
          <w:szCs w:val="20"/>
          <w:lang w:val="en-GB"/>
        </w:rPr>
        <w:t>by the agreed date(s)</w:t>
      </w:r>
      <w:r w:rsidRPr="00D1553A">
        <w:rPr>
          <w:rFonts w:ascii="Arial" w:hAnsi="Arial" w:cs="Arial"/>
          <w:color w:val="000000"/>
          <w:sz w:val="20"/>
          <w:szCs w:val="20"/>
          <w:lang w:val="en-GB"/>
        </w:rPr>
        <w:t>. If you are late in providing information, best efforts will be made to meet lodgment due dates.</w:t>
      </w:r>
      <w:r>
        <w:rPr>
          <w:rFonts w:ascii="Arial" w:hAnsi="Arial" w:cs="Arial"/>
          <w:color w:val="000000"/>
          <w:sz w:val="20"/>
          <w:szCs w:val="20"/>
          <w:lang w:val="en-GB"/>
        </w:rPr>
        <w:t xml:space="preserve"> </w:t>
      </w:r>
      <w:r w:rsidRPr="00D1553A">
        <w:rPr>
          <w:rFonts w:ascii="Arial" w:hAnsi="Arial" w:cs="Arial"/>
          <w:color w:val="000000"/>
          <w:sz w:val="20"/>
          <w:szCs w:val="20"/>
          <w:lang w:val="en-GB"/>
        </w:rPr>
        <w:t>However, no responsibility will be accepted for any late lodgment penalties incurred.</w:t>
      </w:r>
    </w:p>
    <w:p w14:paraId="519892F1" w14:textId="77777777" w:rsidR="00531CED" w:rsidRDefault="00531CED" w:rsidP="00531CED">
      <w:pPr>
        <w:autoSpaceDE w:val="0"/>
        <w:autoSpaceDN w:val="0"/>
        <w:adjustRightInd w:val="0"/>
        <w:rPr>
          <w:rFonts w:ascii="Arial" w:hAnsi="Arial" w:cs="Arial"/>
          <w:color w:val="000000"/>
          <w:sz w:val="20"/>
          <w:szCs w:val="20"/>
          <w:lang w:val="en-GB"/>
        </w:rPr>
      </w:pPr>
    </w:p>
    <w:p w14:paraId="7FD6B3C5" w14:textId="77777777" w:rsidR="00531CED" w:rsidRPr="00E4622C" w:rsidRDefault="00531CED" w:rsidP="00531CED">
      <w:pPr>
        <w:autoSpaceDE w:val="0"/>
        <w:autoSpaceDN w:val="0"/>
        <w:adjustRightInd w:val="0"/>
        <w:rPr>
          <w:rFonts w:ascii="Arial" w:hAnsi="Arial" w:cs="Arial"/>
          <w:color w:val="000000"/>
          <w:sz w:val="20"/>
          <w:szCs w:val="20"/>
          <w:u w:val="single"/>
          <w:lang w:val="en-GB"/>
        </w:rPr>
      </w:pPr>
      <w:r>
        <w:rPr>
          <w:rFonts w:ascii="Arial" w:hAnsi="Arial" w:cs="Arial"/>
          <w:color w:val="000000"/>
          <w:sz w:val="20"/>
          <w:szCs w:val="20"/>
          <w:u w:val="single"/>
          <w:lang w:val="en-GB"/>
        </w:rPr>
        <w:t>Your d</w:t>
      </w:r>
      <w:r w:rsidRPr="00E4622C">
        <w:rPr>
          <w:rFonts w:ascii="Arial" w:hAnsi="Arial" w:cs="Arial"/>
          <w:color w:val="000000"/>
          <w:sz w:val="20"/>
          <w:szCs w:val="20"/>
          <w:u w:val="single"/>
          <w:lang w:val="en-GB"/>
        </w:rPr>
        <w:t>isclosure and record</w:t>
      </w:r>
      <w:r>
        <w:rPr>
          <w:rFonts w:ascii="Arial" w:hAnsi="Arial" w:cs="Arial"/>
          <w:color w:val="000000"/>
          <w:sz w:val="20"/>
          <w:szCs w:val="20"/>
          <w:u w:val="single"/>
          <w:lang w:val="en-GB"/>
        </w:rPr>
        <w:t>-</w:t>
      </w:r>
      <w:r w:rsidRPr="00E4622C">
        <w:rPr>
          <w:rFonts w:ascii="Arial" w:hAnsi="Arial" w:cs="Arial"/>
          <w:color w:val="000000"/>
          <w:sz w:val="20"/>
          <w:szCs w:val="20"/>
          <w:u w:val="single"/>
          <w:lang w:val="en-GB"/>
        </w:rPr>
        <w:t>keeping obligations</w:t>
      </w:r>
    </w:p>
    <w:p w14:paraId="6ABB9250" w14:textId="77777777" w:rsidR="00531CED" w:rsidRDefault="00531CED" w:rsidP="00531CED">
      <w:pPr>
        <w:autoSpaceDE w:val="0"/>
        <w:autoSpaceDN w:val="0"/>
        <w:adjustRightInd w:val="0"/>
        <w:rPr>
          <w:rFonts w:ascii="Arial" w:hAnsi="Arial" w:cs="Arial"/>
          <w:color w:val="000000"/>
          <w:sz w:val="20"/>
          <w:szCs w:val="20"/>
          <w:lang w:val="en-GB"/>
        </w:rPr>
      </w:pPr>
    </w:p>
    <w:p w14:paraId="38E8E9BE" w14:textId="2170E5EC" w:rsidR="00531CED" w:rsidRPr="00E4622C" w:rsidRDefault="00531CED" w:rsidP="00531CED">
      <w:pPr>
        <w:autoSpaceDE w:val="0"/>
        <w:autoSpaceDN w:val="0"/>
        <w:adjustRightInd w:val="0"/>
        <w:rPr>
          <w:rFonts w:ascii="Arial" w:hAnsi="Arial" w:cs="Arial"/>
          <w:color w:val="000000"/>
          <w:sz w:val="20"/>
          <w:szCs w:val="20"/>
          <w:lang w:val="en-GB"/>
        </w:rPr>
      </w:pPr>
      <w:r w:rsidRPr="00E4622C">
        <w:rPr>
          <w:rFonts w:ascii="Arial" w:hAnsi="Arial" w:cs="Arial"/>
          <w:color w:val="000000"/>
          <w:sz w:val="20"/>
          <w:szCs w:val="20"/>
          <w:lang w:val="en-GB"/>
        </w:rPr>
        <w:t>You are required by law to keep full and accurate records relating to your tax affairs. It is your</w:t>
      </w:r>
      <w:r>
        <w:rPr>
          <w:rFonts w:ascii="Arial" w:hAnsi="Arial" w:cs="Arial"/>
          <w:color w:val="000000"/>
          <w:sz w:val="20"/>
          <w:szCs w:val="20"/>
          <w:lang w:val="en-GB"/>
        </w:rPr>
        <w:t xml:space="preserve"> </w:t>
      </w:r>
      <w:r w:rsidRPr="00E4622C">
        <w:rPr>
          <w:rFonts w:ascii="Arial" w:hAnsi="Arial" w:cs="Arial"/>
          <w:color w:val="000000"/>
          <w:sz w:val="20"/>
          <w:szCs w:val="20"/>
          <w:lang w:val="en-GB"/>
        </w:rPr>
        <w:t xml:space="preserve">obligation to provide </w:t>
      </w:r>
      <w:r w:rsidRPr="00E4622C">
        <w:rPr>
          <w:rFonts w:ascii="Arial" w:hAnsi="Arial" w:cs="Arial"/>
          <w:color w:val="70AE47"/>
          <w:sz w:val="20"/>
          <w:szCs w:val="20"/>
          <w:lang w:val="en-GB"/>
        </w:rPr>
        <w:t xml:space="preserve">&lt;us/me&gt; </w:t>
      </w:r>
      <w:r w:rsidRPr="00E4622C">
        <w:rPr>
          <w:rFonts w:ascii="Arial" w:hAnsi="Arial" w:cs="Arial"/>
          <w:color w:val="000000"/>
          <w:sz w:val="20"/>
          <w:szCs w:val="20"/>
          <w:lang w:val="en-GB"/>
        </w:rPr>
        <w:t>with all information that is reasonably expected as necessary to allow</w:t>
      </w:r>
      <w:r>
        <w:rPr>
          <w:rFonts w:ascii="Arial" w:hAnsi="Arial" w:cs="Arial"/>
          <w:color w:val="000000"/>
          <w:sz w:val="20"/>
          <w:szCs w:val="20"/>
          <w:lang w:val="en-GB"/>
        </w:rPr>
        <w:t xml:space="preserve"> </w:t>
      </w:r>
      <w:r w:rsidRPr="00E4622C">
        <w:rPr>
          <w:rFonts w:ascii="Arial" w:hAnsi="Arial" w:cs="Arial"/>
          <w:color w:val="70AE47"/>
          <w:sz w:val="20"/>
          <w:szCs w:val="20"/>
          <w:lang w:val="en-GB"/>
        </w:rPr>
        <w:t xml:space="preserve">&lt;us/me&gt; </w:t>
      </w:r>
      <w:r w:rsidRPr="00E4622C">
        <w:rPr>
          <w:rFonts w:ascii="Arial" w:hAnsi="Arial" w:cs="Arial"/>
          <w:color w:val="000000"/>
          <w:sz w:val="20"/>
          <w:szCs w:val="20"/>
          <w:lang w:val="en-GB"/>
        </w:rPr>
        <w:t>to perform work contemplated under this engagement within a timely manner or as</w:t>
      </w:r>
      <w:r>
        <w:rPr>
          <w:rFonts w:ascii="Arial" w:hAnsi="Arial" w:cs="Arial"/>
          <w:color w:val="000000"/>
          <w:sz w:val="20"/>
          <w:szCs w:val="20"/>
          <w:lang w:val="en-GB"/>
        </w:rPr>
        <w:t xml:space="preserve"> </w:t>
      </w:r>
      <w:r w:rsidRPr="00E4622C">
        <w:rPr>
          <w:rFonts w:ascii="Arial" w:hAnsi="Arial" w:cs="Arial"/>
          <w:color w:val="000000"/>
          <w:sz w:val="20"/>
          <w:szCs w:val="20"/>
          <w:lang w:val="en-GB"/>
        </w:rPr>
        <w:t>requested. This includes providing accurate and complete responses to questions asked. Inaccurate,</w:t>
      </w:r>
      <w:r>
        <w:rPr>
          <w:rFonts w:ascii="Arial" w:hAnsi="Arial" w:cs="Arial"/>
          <w:color w:val="000000"/>
          <w:sz w:val="20"/>
          <w:szCs w:val="20"/>
          <w:lang w:val="en-GB"/>
        </w:rPr>
        <w:t xml:space="preserve"> </w:t>
      </w:r>
      <w:r w:rsidRPr="00E4622C">
        <w:rPr>
          <w:rFonts w:ascii="Arial" w:hAnsi="Arial" w:cs="Arial"/>
          <w:color w:val="000000"/>
          <w:sz w:val="20"/>
          <w:szCs w:val="20"/>
          <w:lang w:val="en-GB"/>
        </w:rPr>
        <w:t>incomplete or late information could have a material effect on services</w:t>
      </w:r>
      <w:r w:rsidR="00E123DE">
        <w:rPr>
          <w:rFonts w:ascii="Arial" w:hAnsi="Arial" w:cs="Arial"/>
          <w:color w:val="000000"/>
          <w:sz w:val="20"/>
          <w:szCs w:val="20"/>
          <w:lang w:val="en-GB"/>
        </w:rPr>
        <w:t xml:space="preserve"> provided</w:t>
      </w:r>
      <w:r w:rsidRPr="00E4622C">
        <w:rPr>
          <w:rFonts w:ascii="Arial" w:hAnsi="Arial" w:cs="Arial"/>
          <w:color w:val="000000"/>
          <w:sz w:val="20"/>
          <w:szCs w:val="20"/>
          <w:lang w:val="en-GB"/>
        </w:rPr>
        <w:t xml:space="preserve"> and/or conclusions reached.</w:t>
      </w:r>
    </w:p>
    <w:p w14:paraId="5A5C0054" w14:textId="77777777" w:rsidR="00531CED" w:rsidRDefault="00531CED" w:rsidP="00531CED">
      <w:pPr>
        <w:autoSpaceDE w:val="0"/>
        <w:autoSpaceDN w:val="0"/>
        <w:adjustRightInd w:val="0"/>
        <w:rPr>
          <w:rFonts w:ascii="Arial" w:hAnsi="Arial" w:cs="Arial"/>
          <w:color w:val="70AE47"/>
          <w:sz w:val="20"/>
          <w:szCs w:val="20"/>
          <w:lang w:val="en-GB"/>
        </w:rPr>
      </w:pPr>
    </w:p>
    <w:p w14:paraId="16857C59" w14:textId="77777777" w:rsidR="00531CED" w:rsidRPr="00E4622C" w:rsidRDefault="00531CED" w:rsidP="00531CED">
      <w:pPr>
        <w:autoSpaceDE w:val="0"/>
        <w:autoSpaceDN w:val="0"/>
        <w:adjustRightInd w:val="0"/>
        <w:rPr>
          <w:rFonts w:ascii="Arial" w:hAnsi="Arial" w:cs="Arial"/>
          <w:color w:val="000000"/>
          <w:sz w:val="20"/>
          <w:szCs w:val="20"/>
          <w:lang w:val="en-GB"/>
        </w:rPr>
      </w:pPr>
      <w:r w:rsidRPr="00E4622C">
        <w:rPr>
          <w:rFonts w:ascii="Arial" w:hAnsi="Arial" w:cs="Arial"/>
          <w:color w:val="70AE47"/>
          <w:sz w:val="20"/>
          <w:szCs w:val="20"/>
          <w:lang w:val="en-GB"/>
        </w:rPr>
        <w:t xml:space="preserve">&lt;We/I&gt; </w:t>
      </w:r>
      <w:r w:rsidRPr="00E4622C">
        <w:rPr>
          <w:rFonts w:ascii="Arial" w:hAnsi="Arial" w:cs="Arial"/>
          <w:color w:val="000000"/>
          <w:sz w:val="20"/>
          <w:szCs w:val="20"/>
          <w:lang w:val="en-GB"/>
        </w:rPr>
        <w:t>need not verify the underlying accuracy or completeness of information from you if it appears</w:t>
      </w:r>
      <w:r>
        <w:rPr>
          <w:rFonts w:ascii="Arial" w:hAnsi="Arial" w:cs="Arial"/>
          <w:color w:val="000000"/>
          <w:sz w:val="20"/>
          <w:szCs w:val="20"/>
          <w:lang w:val="en-GB"/>
        </w:rPr>
        <w:t xml:space="preserve"> </w:t>
      </w:r>
      <w:r w:rsidRPr="00E4622C">
        <w:rPr>
          <w:rFonts w:ascii="Arial" w:hAnsi="Arial" w:cs="Arial"/>
          <w:color w:val="000000"/>
          <w:sz w:val="20"/>
          <w:szCs w:val="20"/>
          <w:lang w:val="en-GB"/>
        </w:rPr>
        <w:t xml:space="preserve">reasonable. However, if </w:t>
      </w:r>
      <w:r w:rsidRPr="00E4622C">
        <w:rPr>
          <w:rFonts w:ascii="Arial" w:hAnsi="Arial" w:cs="Arial"/>
          <w:color w:val="70AE47"/>
          <w:sz w:val="20"/>
          <w:szCs w:val="20"/>
          <w:lang w:val="en-GB"/>
        </w:rPr>
        <w:t xml:space="preserve">&lt;we/I&gt; </w:t>
      </w:r>
      <w:r w:rsidRPr="00E4622C">
        <w:rPr>
          <w:rFonts w:ascii="Arial" w:hAnsi="Arial" w:cs="Arial"/>
          <w:color w:val="000000"/>
          <w:sz w:val="20"/>
          <w:szCs w:val="20"/>
          <w:lang w:val="en-GB"/>
        </w:rPr>
        <w:t xml:space="preserve">believe information is missing, incorrect or misleading, </w:t>
      </w:r>
      <w:r w:rsidRPr="00E4622C">
        <w:rPr>
          <w:rFonts w:ascii="Arial" w:hAnsi="Arial" w:cs="Arial"/>
          <w:color w:val="93D150"/>
          <w:sz w:val="20"/>
          <w:szCs w:val="20"/>
          <w:lang w:val="en-GB"/>
        </w:rPr>
        <w:t xml:space="preserve">&lt;we/I&gt; </w:t>
      </w:r>
      <w:r w:rsidRPr="00E4622C">
        <w:rPr>
          <w:rFonts w:ascii="Arial" w:hAnsi="Arial" w:cs="Arial"/>
          <w:color w:val="000000"/>
          <w:sz w:val="20"/>
          <w:szCs w:val="20"/>
          <w:lang w:val="en-GB"/>
        </w:rPr>
        <w:t>will</w:t>
      </w:r>
      <w:r>
        <w:rPr>
          <w:rFonts w:ascii="Arial" w:hAnsi="Arial" w:cs="Arial"/>
          <w:color w:val="000000"/>
          <w:sz w:val="20"/>
          <w:szCs w:val="20"/>
          <w:lang w:val="en-GB"/>
        </w:rPr>
        <w:t xml:space="preserve"> </w:t>
      </w:r>
      <w:r w:rsidRPr="00E4622C">
        <w:rPr>
          <w:rFonts w:ascii="Arial" w:hAnsi="Arial" w:cs="Arial"/>
          <w:color w:val="000000"/>
          <w:sz w:val="20"/>
          <w:szCs w:val="20"/>
          <w:lang w:val="en-GB"/>
        </w:rPr>
        <w:t>need to seek further assurance from you.</w:t>
      </w:r>
    </w:p>
    <w:p w14:paraId="1A00100A" w14:textId="77777777" w:rsidR="00531CED" w:rsidRDefault="00531CED" w:rsidP="00531CED">
      <w:pPr>
        <w:autoSpaceDE w:val="0"/>
        <w:autoSpaceDN w:val="0"/>
        <w:adjustRightInd w:val="0"/>
        <w:rPr>
          <w:rFonts w:ascii="Arial" w:hAnsi="Arial" w:cs="Arial"/>
          <w:color w:val="000000"/>
          <w:sz w:val="20"/>
          <w:szCs w:val="20"/>
          <w:lang w:val="en-GB"/>
        </w:rPr>
      </w:pPr>
    </w:p>
    <w:p w14:paraId="0F7421D5" w14:textId="77597107" w:rsidR="00531CED" w:rsidRDefault="00531CED" w:rsidP="00531CED">
      <w:pPr>
        <w:autoSpaceDE w:val="0"/>
        <w:autoSpaceDN w:val="0"/>
        <w:adjustRightInd w:val="0"/>
        <w:rPr>
          <w:rFonts w:ascii="Arial" w:hAnsi="Arial" w:cs="Arial"/>
          <w:color w:val="000000"/>
          <w:sz w:val="20"/>
          <w:szCs w:val="20"/>
          <w:lang w:val="en-GB"/>
        </w:rPr>
      </w:pPr>
      <w:r w:rsidRPr="00E4622C">
        <w:rPr>
          <w:rFonts w:ascii="Arial" w:hAnsi="Arial" w:cs="Arial"/>
          <w:color w:val="000000"/>
          <w:sz w:val="20"/>
          <w:szCs w:val="20"/>
          <w:lang w:val="en-GB"/>
        </w:rPr>
        <w:t xml:space="preserve">The </w:t>
      </w:r>
      <w:r w:rsidRPr="00E4622C">
        <w:rPr>
          <w:rFonts w:ascii="Arial" w:hAnsi="Arial" w:cs="Arial"/>
          <w:i/>
          <w:iCs/>
          <w:color w:val="000000"/>
          <w:sz w:val="20"/>
          <w:szCs w:val="20"/>
          <w:lang w:val="en-GB"/>
        </w:rPr>
        <w:t>Taxation Administration Act 1953</w:t>
      </w:r>
      <w:r w:rsidRPr="00E4622C">
        <w:rPr>
          <w:rFonts w:ascii="Arial" w:hAnsi="Arial" w:cs="Arial"/>
          <w:color w:val="000000"/>
          <w:sz w:val="20"/>
          <w:szCs w:val="20"/>
          <w:lang w:val="en-GB"/>
        </w:rPr>
        <w:t xml:space="preserve"> contains specific provisions that may provide you with</w:t>
      </w:r>
      <w:r>
        <w:rPr>
          <w:rFonts w:ascii="Arial" w:hAnsi="Arial" w:cs="Arial"/>
          <w:color w:val="000000"/>
          <w:sz w:val="20"/>
          <w:szCs w:val="20"/>
          <w:lang w:val="en-GB"/>
        </w:rPr>
        <w:t xml:space="preserve"> </w:t>
      </w:r>
      <w:r w:rsidRPr="00E4622C">
        <w:rPr>
          <w:rFonts w:ascii="Arial" w:hAnsi="Arial" w:cs="Arial"/>
          <w:color w:val="000000"/>
          <w:sz w:val="20"/>
          <w:szCs w:val="20"/>
          <w:lang w:val="en-GB"/>
        </w:rPr>
        <w:t>“safe harbour”</w:t>
      </w:r>
      <w:r w:rsidR="00E94AB2">
        <w:rPr>
          <w:rFonts w:ascii="Arial" w:hAnsi="Arial" w:cs="Arial"/>
          <w:color w:val="000000"/>
          <w:sz w:val="20"/>
          <w:szCs w:val="20"/>
          <w:lang w:val="en-GB"/>
        </w:rPr>
        <w:t xml:space="preserve"> protection</w:t>
      </w:r>
      <w:r w:rsidRPr="00E4622C">
        <w:rPr>
          <w:rFonts w:ascii="Arial" w:hAnsi="Arial" w:cs="Arial"/>
          <w:color w:val="000000"/>
          <w:sz w:val="20"/>
          <w:szCs w:val="20"/>
          <w:lang w:val="en-GB"/>
        </w:rPr>
        <w:t xml:space="preserve"> from administrative penalties for incorrect or late lodgment of returns. These safe</w:t>
      </w:r>
      <w:r>
        <w:rPr>
          <w:rFonts w:ascii="Arial" w:hAnsi="Arial" w:cs="Arial"/>
          <w:color w:val="000000"/>
          <w:sz w:val="20"/>
          <w:szCs w:val="20"/>
          <w:lang w:val="en-GB"/>
        </w:rPr>
        <w:t xml:space="preserve"> </w:t>
      </w:r>
      <w:r w:rsidRPr="00E4622C">
        <w:rPr>
          <w:rFonts w:ascii="Arial" w:hAnsi="Arial" w:cs="Arial"/>
          <w:color w:val="000000"/>
          <w:sz w:val="20"/>
          <w:szCs w:val="20"/>
          <w:lang w:val="en-GB"/>
        </w:rPr>
        <w:t>harbour provisions will only be available to you if, amongst other things, you provide “all relevant</w:t>
      </w:r>
      <w:r>
        <w:rPr>
          <w:rFonts w:ascii="Arial" w:hAnsi="Arial" w:cs="Arial"/>
          <w:color w:val="000000"/>
          <w:sz w:val="20"/>
          <w:szCs w:val="20"/>
          <w:lang w:val="en-GB"/>
        </w:rPr>
        <w:t xml:space="preserve"> </w:t>
      </w:r>
      <w:r w:rsidRPr="00E4622C">
        <w:rPr>
          <w:rFonts w:ascii="Arial" w:hAnsi="Arial" w:cs="Arial"/>
          <w:color w:val="000000"/>
          <w:sz w:val="20"/>
          <w:szCs w:val="20"/>
          <w:lang w:val="en-GB"/>
        </w:rPr>
        <w:t xml:space="preserve">taxation information” to </w:t>
      </w:r>
      <w:r w:rsidRPr="00E4622C">
        <w:rPr>
          <w:rFonts w:ascii="Arial" w:hAnsi="Arial" w:cs="Arial"/>
          <w:color w:val="70AE47"/>
          <w:sz w:val="20"/>
          <w:szCs w:val="20"/>
          <w:lang w:val="en-GB"/>
        </w:rPr>
        <w:t xml:space="preserve">&lt;us/me&gt; </w:t>
      </w:r>
      <w:r w:rsidRPr="00E4622C">
        <w:rPr>
          <w:rFonts w:ascii="Arial" w:hAnsi="Arial" w:cs="Arial"/>
          <w:color w:val="000000"/>
          <w:sz w:val="20"/>
          <w:szCs w:val="20"/>
          <w:lang w:val="en-GB"/>
        </w:rPr>
        <w:t>in a timely manner. Accordingly, it is to your advantage that all</w:t>
      </w:r>
      <w:r>
        <w:rPr>
          <w:rFonts w:ascii="Arial" w:hAnsi="Arial" w:cs="Arial"/>
          <w:color w:val="000000"/>
          <w:sz w:val="20"/>
          <w:szCs w:val="20"/>
          <w:lang w:val="en-GB"/>
        </w:rPr>
        <w:t xml:space="preserve"> </w:t>
      </w:r>
      <w:r w:rsidRPr="00E4622C">
        <w:rPr>
          <w:rFonts w:ascii="Arial" w:hAnsi="Arial" w:cs="Arial"/>
          <w:color w:val="000000"/>
          <w:sz w:val="20"/>
          <w:szCs w:val="20"/>
          <w:lang w:val="en-GB"/>
        </w:rPr>
        <w:t xml:space="preserve">relevant information is disclosed to </w:t>
      </w:r>
      <w:r w:rsidRPr="00E4622C">
        <w:rPr>
          <w:rFonts w:ascii="Arial" w:hAnsi="Arial" w:cs="Arial"/>
          <w:color w:val="70AE47"/>
          <w:sz w:val="20"/>
          <w:szCs w:val="20"/>
          <w:lang w:val="en-GB"/>
        </w:rPr>
        <w:t>&lt;us/me</w:t>
      </w:r>
      <w:r w:rsidRPr="00E4622C">
        <w:rPr>
          <w:rFonts w:ascii="Arial" w:hAnsi="Arial" w:cs="Arial"/>
          <w:color w:val="000000"/>
          <w:sz w:val="20"/>
          <w:szCs w:val="20"/>
          <w:lang w:val="en-GB"/>
        </w:rPr>
        <w:t>&gt;, as any failure by you to provide this information may</w:t>
      </w:r>
      <w:r>
        <w:rPr>
          <w:rFonts w:ascii="Arial" w:hAnsi="Arial" w:cs="Arial"/>
          <w:color w:val="000000"/>
          <w:sz w:val="20"/>
          <w:szCs w:val="20"/>
          <w:lang w:val="en-GB"/>
        </w:rPr>
        <w:t xml:space="preserve"> </w:t>
      </w:r>
      <w:r w:rsidRPr="00E4622C">
        <w:rPr>
          <w:rFonts w:ascii="Arial" w:hAnsi="Arial" w:cs="Arial"/>
          <w:color w:val="000000"/>
          <w:sz w:val="20"/>
          <w:szCs w:val="20"/>
          <w:lang w:val="en-GB"/>
        </w:rPr>
        <w:t>affect your ability to rely on the “safe harbour” provisions and will be taken into account in determining</w:t>
      </w:r>
      <w:r>
        <w:rPr>
          <w:rFonts w:ascii="Arial" w:hAnsi="Arial" w:cs="Arial"/>
          <w:color w:val="000000"/>
          <w:sz w:val="20"/>
          <w:szCs w:val="20"/>
          <w:lang w:val="en-GB"/>
        </w:rPr>
        <w:t xml:space="preserve"> </w:t>
      </w:r>
      <w:r w:rsidR="00131686">
        <w:rPr>
          <w:rFonts w:ascii="Arial" w:hAnsi="Arial" w:cs="Arial"/>
          <w:color w:val="000000"/>
          <w:sz w:val="20"/>
          <w:szCs w:val="20"/>
          <w:lang w:val="en-GB"/>
        </w:rPr>
        <w:t>your liability to an administrative penalty</w:t>
      </w:r>
      <w:r w:rsidRPr="00E4622C">
        <w:rPr>
          <w:rFonts w:ascii="Arial" w:hAnsi="Arial" w:cs="Arial"/>
          <w:color w:val="000000"/>
          <w:sz w:val="20"/>
          <w:szCs w:val="20"/>
          <w:lang w:val="en-GB"/>
        </w:rPr>
        <w:t>. It is your</w:t>
      </w:r>
      <w:r>
        <w:rPr>
          <w:rFonts w:ascii="Arial" w:hAnsi="Arial" w:cs="Arial"/>
          <w:color w:val="000000"/>
          <w:sz w:val="20"/>
          <w:szCs w:val="20"/>
          <w:lang w:val="en-GB"/>
        </w:rPr>
        <w:t xml:space="preserve"> </w:t>
      </w:r>
      <w:r w:rsidRPr="00E4622C">
        <w:rPr>
          <w:rFonts w:ascii="Arial" w:hAnsi="Arial" w:cs="Arial"/>
          <w:color w:val="000000"/>
          <w:sz w:val="20"/>
          <w:szCs w:val="20"/>
          <w:lang w:val="en-GB"/>
        </w:rPr>
        <w:t xml:space="preserve">responsibility to show that you have brought all matters to </w:t>
      </w:r>
      <w:r w:rsidRPr="00E4622C">
        <w:rPr>
          <w:rFonts w:ascii="Arial" w:hAnsi="Arial" w:cs="Arial"/>
          <w:color w:val="70AE47"/>
          <w:sz w:val="20"/>
          <w:szCs w:val="20"/>
          <w:lang w:val="en-GB"/>
        </w:rPr>
        <w:t>&lt;our/my</w:t>
      </w:r>
      <w:r w:rsidRPr="00E4622C">
        <w:rPr>
          <w:rFonts w:ascii="Arial" w:hAnsi="Arial" w:cs="Arial"/>
          <w:color w:val="000000"/>
          <w:sz w:val="20"/>
          <w:szCs w:val="20"/>
          <w:lang w:val="en-GB"/>
        </w:rPr>
        <w:t>&gt; attention if you want to take</w:t>
      </w:r>
      <w:r>
        <w:rPr>
          <w:rFonts w:ascii="Arial" w:hAnsi="Arial" w:cs="Arial"/>
          <w:color w:val="000000"/>
          <w:sz w:val="20"/>
          <w:szCs w:val="20"/>
          <w:lang w:val="en-GB"/>
        </w:rPr>
        <w:t xml:space="preserve"> </w:t>
      </w:r>
      <w:r w:rsidRPr="00E4622C">
        <w:rPr>
          <w:rFonts w:ascii="Arial" w:hAnsi="Arial" w:cs="Arial"/>
          <w:color w:val="000000"/>
          <w:sz w:val="20"/>
          <w:szCs w:val="20"/>
          <w:lang w:val="en-GB"/>
        </w:rPr>
        <w:t>advantage of this legislative safe harbour.</w:t>
      </w:r>
    </w:p>
    <w:p w14:paraId="47F5C9D3" w14:textId="77777777" w:rsidR="00CB7C73" w:rsidRPr="00E4622C" w:rsidRDefault="00CB7C73" w:rsidP="00531CED">
      <w:pPr>
        <w:autoSpaceDE w:val="0"/>
        <w:autoSpaceDN w:val="0"/>
        <w:adjustRightInd w:val="0"/>
        <w:rPr>
          <w:rFonts w:ascii="Arial" w:hAnsi="Arial" w:cs="Arial"/>
          <w:color w:val="000000"/>
          <w:sz w:val="20"/>
          <w:szCs w:val="20"/>
          <w:lang w:val="en-GB"/>
        </w:rPr>
      </w:pPr>
    </w:p>
    <w:p w14:paraId="789323CE" w14:textId="078F314F" w:rsidR="00B6325C" w:rsidRDefault="00B6325C" w:rsidP="001B58BD">
      <w:pPr>
        <w:pStyle w:val="ListParagraph"/>
        <w:keepNext/>
        <w:keepLines/>
        <w:numPr>
          <w:ilvl w:val="0"/>
          <w:numId w:val="1"/>
        </w:numPr>
        <w:rPr>
          <w:rFonts w:ascii="Arial" w:hAnsi="Arial" w:cs="Arial"/>
          <w:b/>
          <w:bCs/>
          <w:sz w:val="20"/>
          <w:szCs w:val="20"/>
        </w:rPr>
      </w:pPr>
      <w:r>
        <w:rPr>
          <w:rFonts w:ascii="Arial" w:hAnsi="Arial" w:cs="Arial"/>
          <w:b/>
          <w:bCs/>
          <w:sz w:val="20"/>
          <w:szCs w:val="20"/>
        </w:rPr>
        <w:lastRenderedPageBreak/>
        <w:t xml:space="preserve">Previous </w:t>
      </w:r>
      <w:r w:rsidR="008C538C">
        <w:rPr>
          <w:rFonts w:ascii="Arial" w:hAnsi="Arial" w:cs="Arial"/>
          <w:b/>
          <w:bCs/>
          <w:sz w:val="20"/>
          <w:szCs w:val="20"/>
        </w:rPr>
        <w:t>T</w:t>
      </w:r>
      <w:r w:rsidR="00B15D89">
        <w:rPr>
          <w:rFonts w:ascii="Arial" w:hAnsi="Arial" w:cs="Arial"/>
          <w:b/>
          <w:bCs/>
          <w:sz w:val="20"/>
          <w:szCs w:val="20"/>
        </w:rPr>
        <w:t xml:space="preserve">ax </w:t>
      </w:r>
      <w:r w:rsidR="008C538C">
        <w:rPr>
          <w:rFonts w:ascii="Arial" w:hAnsi="Arial" w:cs="Arial"/>
          <w:b/>
          <w:bCs/>
          <w:sz w:val="20"/>
          <w:szCs w:val="20"/>
        </w:rPr>
        <w:t>R</w:t>
      </w:r>
      <w:r w:rsidR="00B15D89">
        <w:rPr>
          <w:rFonts w:ascii="Arial" w:hAnsi="Arial" w:cs="Arial"/>
          <w:b/>
          <w:bCs/>
          <w:sz w:val="20"/>
          <w:szCs w:val="20"/>
        </w:rPr>
        <w:t>eturns</w:t>
      </w:r>
    </w:p>
    <w:p w14:paraId="6E2B9E5B" w14:textId="77777777" w:rsidR="00531CED" w:rsidRDefault="00531CED" w:rsidP="001B58BD">
      <w:pPr>
        <w:keepNext/>
        <w:keepLines/>
        <w:autoSpaceDE w:val="0"/>
        <w:autoSpaceDN w:val="0"/>
        <w:adjustRightInd w:val="0"/>
        <w:rPr>
          <w:rFonts w:ascii="Arial" w:hAnsi="Arial" w:cs="Arial"/>
          <w:color w:val="000000"/>
          <w:sz w:val="20"/>
          <w:szCs w:val="20"/>
          <w:lang w:val="en-GB"/>
        </w:rPr>
      </w:pPr>
    </w:p>
    <w:p w14:paraId="1A66E9B8" w14:textId="77777777" w:rsidR="00531CED" w:rsidRPr="00062465" w:rsidRDefault="00531CED" w:rsidP="001B58BD">
      <w:pPr>
        <w:keepNext/>
        <w:keepLines/>
        <w:autoSpaceDE w:val="0"/>
        <w:autoSpaceDN w:val="0"/>
        <w:adjustRightInd w:val="0"/>
        <w:rPr>
          <w:rFonts w:ascii="Arial" w:hAnsi="Arial" w:cs="Arial"/>
          <w:sz w:val="20"/>
          <w:szCs w:val="20"/>
        </w:rPr>
      </w:pPr>
      <w:r w:rsidRPr="00E4622C">
        <w:rPr>
          <w:rFonts w:ascii="Arial" w:hAnsi="Arial" w:cs="Arial"/>
          <w:color w:val="000000"/>
          <w:sz w:val="20"/>
          <w:szCs w:val="20"/>
          <w:lang w:val="en-GB"/>
        </w:rPr>
        <w:t xml:space="preserve">It is noted that </w:t>
      </w:r>
      <w:r w:rsidRPr="00E4622C">
        <w:rPr>
          <w:rFonts w:ascii="Arial" w:hAnsi="Arial" w:cs="Arial"/>
          <w:color w:val="70AE47"/>
          <w:sz w:val="20"/>
          <w:szCs w:val="20"/>
          <w:lang w:val="en-GB"/>
        </w:rPr>
        <w:t xml:space="preserve">&lt;we are/I am&gt; </w:t>
      </w:r>
      <w:r w:rsidRPr="00E4622C">
        <w:rPr>
          <w:rFonts w:ascii="Arial" w:hAnsi="Arial" w:cs="Arial"/>
          <w:color w:val="000000"/>
          <w:sz w:val="20"/>
          <w:szCs w:val="20"/>
          <w:lang w:val="en-GB"/>
        </w:rPr>
        <w:t xml:space="preserve">not engaged to review the accuracy of previous </w:t>
      </w:r>
      <w:r>
        <w:rPr>
          <w:rFonts w:ascii="Arial" w:hAnsi="Arial" w:cs="Arial"/>
          <w:color w:val="000000"/>
          <w:sz w:val="20"/>
          <w:szCs w:val="20"/>
          <w:lang w:val="en-GB"/>
        </w:rPr>
        <w:t xml:space="preserve">tax </w:t>
      </w:r>
      <w:r w:rsidRPr="00E4622C">
        <w:rPr>
          <w:rFonts w:ascii="Arial" w:hAnsi="Arial" w:cs="Arial"/>
          <w:color w:val="000000"/>
          <w:sz w:val="20"/>
          <w:szCs w:val="20"/>
          <w:lang w:val="en-GB"/>
        </w:rPr>
        <w:t>returns lodged by you</w:t>
      </w:r>
      <w:r>
        <w:rPr>
          <w:rFonts w:ascii="Arial" w:hAnsi="Arial" w:cs="Arial"/>
          <w:color w:val="000000"/>
          <w:sz w:val="20"/>
          <w:szCs w:val="20"/>
          <w:lang w:val="en-GB"/>
        </w:rPr>
        <w:t xml:space="preserve"> or another tax practitioner</w:t>
      </w:r>
      <w:r w:rsidRPr="00E4622C">
        <w:rPr>
          <w:rFonts w:ascii="Arial" w:hAnsi="Arial" w:cs="Arial"/>
          <w:color w:val="000000"/>
          <w:sz w:val="20"/>
          <w:szCs w:val="20"/>
          <w:lang w:val="en-GB"/>
        </w:rPr>
        <w:t xml:space="preserve">. </w:t>
      </w:r>
      <w:r>
        <w:rPr>
          <w:rFonts w:ascii="Arial" w:hAnsi="Arial" w:cs="Arial"/>
          <w:color w:val="000000"/>
          <w:sz w:val="20"/>
          <w:szCs w:val="20"/>
          <w:lang w:val="en-GB"/>
        </w:rPr>
        <w:t>Where relevant, y</w:t>
      </w:r>
      <w:r w:rsidRPr="00E4622C">
        <w:rPr>
          <w:rFonts w:ascii="Arial" w:hAnsi="Arial" w:cs="Arial"/>
          <w:color w:val="000000"/>
          <w:sz w:val="20"/>
          <w:szCs w:val="20"/>
          <w:lang w:val="en-GB"/>
        </w:rPr>
        <w:t>ou have warranted that reliance can be placed on financial statements and other</w:t>
      </w:r>
      <w:r>
        <w:rPr>
          <w:rFonts w:ascii="Arial" w:hAnsi="Arial" w:cs="Arial"/>
          <w:color w:val="000000"/>
          <w:sz w:val="20"/>
          <w:szCs w:val="20"/>
          <w:lang w:val="en-GB"/>
        </w:rPr>
        <w:t xml:space="preserve"> </w:t>
      </w:r>
      <w:r w:rsidRPr="00E4622C">
        <w:rPr>
          <w:rFonts w:ascii="Arial" w:hAnsi="Arial" w:cs="Arial"/>
          <w:color w:val="000000"/>
          <w:sz w:val="20"/>
          <w:szCs w:val="20"/>
          <w:lang w:val="en-GB"/>
        </w:rPr>
        <w:t>financial records presented by you for this purpose.</w:t>
      </w:r>
    </w:p>
    <w:p w14:paraId="7920F79B" w14:textId="77777777" w:rsidR="00531CED" w:rsidRDefault="00531CED" w:rsidP="00531CED">
      <w:pPr>
        <w:rPr>
          <w:rFonts w:ascii="Arial" w:hAnsi="Arial" w:cs="Arial"/>
          <w:sz w:val="20"/>
          <w:szCs w:val="20"/>
        </w:rPr>
      </w:pPr>
    </w:p>
    <w:p w14:paraId="0654EA62" w14:textId="4FA2B98F" w:rsidR="00B6325C" w:rsidRDefault="00B6325C" w:rsidP="00B6325C">
      <w:pPr>
        <w:pStyle w:val="ListParagraph"/>
        <w:numPr>
          <w:ilvl w:val="0"/>
          <w:numId w:val="1"/>
        </w:numPr>
        <w:rPr>
          <w:rFonts w:ascii="Arial" w:hAnsi="Arial" w:cs="Arial"/>
          <w:b/>
          <w:bCs/>
          <w:sz w:val="20"/>
          <w:szCs w:val="20"/>
        </w:rPr>
      </w:pPr>
      <w:r>
        <w:rPr>
          <w:rFonts w:ascii="Arial" w:hAnsi="Arial" w:cs="Arial"/>
          <w:b/>
          <w:bCs/>
          <w:sz w:val="20"/>
          <w:szCs w:val="20"/>
        </w:rPr>
        <w:t xml:space="preserve">Engagement </w:t>
      </w:r>
      <w:r w:rsidR="008C538C">
        <w:rPr>
          <w:rFonts w:ascii="Arial" w:hAnsi="Arial" w:cs="Arial"/>
          <w:b/>
          <w:bCs/>
          <w:sz w:val="20"/>
          <w:szCs w:val="20"/>
        </w:rPr>
        <w:t>O</w:t>
      </w:r>
      <w:r w:rsidR="008D69E4">
        <w:rPr>
          <w:rFonts w:ascii="Arial" w:hAnsi="Arial" w:cs="Arial"/>
          <w:b/>
          <w:bCs/>
          <w:sz w:val="20"/>
          <w:szCs w:val="20"/>
        </w:rPr>
        <w:t>utput</w:t>
      </w:r>
    </w:p>
    <w:p w14:paraId="56CF0346" w14:textId="77777777" w:rsidR="00B6325C" w:rsidRPr="00CF221A" w:rsidRDefault="00B6325C" w:rsidP="00531CED">
      <w:pPr>
        <w:rPr>
          <w:rFonts w:ascii="Arial" w:hAnsi="Arial" w:cs="Arial"/>
          <w:sz w:val="20"/>
          <w:szCs w:val="20"/>
        </w:rPr>
      </w:pPr>
    </w:p>
    <w:p w14:paraId="7DE28381" w14:textId="77777777" w:rsidR="00014286" w:rsidRPr="00FD3668" w:rsidRDefault="00014286" w:rsidP="009A030E">
      <w:pPr>
        <w:suppressAutoHyphens/>
        <w:autoSpaceDE w:val="0"/>
        <w:autoSpaceDN w:val="0"/>
        <w:adjustRightInd w:val="0"/>
        <w:textAlignment w:val="center"/>
        <w:rPr>
          <w:rFonts w:ascii="Arial" w:hAnsi="Arial" w:cs="Arial"/>
          <w:color w:val="70AD47" w:themeColor="accent6"/>
          <w:sz w:val="20"/>
          <w:lang w:val="en-US"/>
        </w:rPr>
      </w:pPr>
      <w:r w:rsidRPr="00FD3668">
        <w:rPr>
          <w:rFonts w:ascii="Arial" w:hAnsi="Arial" w:cs="Arial"/>
          <w:color w:val="70AD47" w:themeColor="accent6"/>
          <w:sz w:val="20"/>
          <w:lang w:val="en-US"/>
        </w:rPr>
        <w:t>&lt;Describe the engagement outputs, including timeframes (where relevant)&gt;</w:t>
      </w:r>
    </w:p>
    <w:p w14:paraId="110B5516" w14:textId="77777777" w:rsidR="007D0012" w:rsidRDefault="007D0012" w:rsidP="00FB3750">
      <w:pPr>
        <w:rPr>
          <w:rFonts w:ascii="Arial" w:hAnsi="Arial" w:cs="Arial"/>
          <w:sz w:val="20"/>
          <w:szCs w:val="20"/>
        </w:rPr>
      </w:pPr>
    </w:p>
    <w:p w14:paraId="3056297F" w14:textId="77777777" w:rsidR="004F55FA" w:rsidRPr="00724D57" w:rsidRDefault="004F55FA" w:rsidP="009A030E">
      <w:pPr>
        <w:suppressAutoHyphens/>
        <w:autoSpaceDE w:val="0"/>
        <w:autoSpaceDN w:val="0"/>
        <w:adjustRightInd w:val="0"/>
        <w:textAlignment w:val="center"/>
        <w:rPr>
          <w:rFonts w:ascii="Arial" w:hAnsi="Arial" w:cs="Arial"/>
          <w:sz w:val="20"/>
          <w:lang w:val="en-US"/>
        </w:rPr>
      </w:pPr>
      <w:r w:rsidRPr="00724D57">
        <w:rPr>
          <w:rFonts w:ascii="Arial" w:hAnsi="Arial" w:cs="Arial"/>
          <w:sz w:val="20"/>
          <w:lang w:val="en-US"/>
        </w:rPr>
        <w:t xml:space="preserve">There is no assumption of responsibility for any reliance on </w:t>
      </w:r>
      <w:r w:rsidRPr="00724D57">
        <w:rPr>
          <w:rFonts w:ascii="Arial" w:hAnsi="Arial" w:cs="Arial"/>
          <w:color w:val="70AD47" w:themeColor="accent6"/>
          <w:sz w:val="20"/>
          <w:lang w:val="en-US"/>
        </w:rPr>
        <w:t>&lt;our/my&gt; &lt;describe engagement output&gt;</w:t>
      </w:r>
      <w:r w:rsidRPr="00724D57">
        <w:rPr>
          <w:rFonts w:ascii="Arial" w:hAnsi="Arial" w:cs="Arial"/>
          <w:sz w:val="20"/>
          <w:lang w:val="en-US"/>
        </w:rPr>
        <w:t xml:space="preserve"> by any person or entity other than you and those parties indicated in the </w:t>
      </w:r>
      <w:r w:rsidRPr="00724D57">
        <w:rPr>
          <w:rFonts w:ascii="Arial" w:hAnsi="Arial" w:cs="Arial"/>
          <w:color w:val="70AD47" w:themeColor="accent6"/>
          <w:sz w:val="20"/>
          <w:lang w:val="en-US"/>
        </w:rPr>
        <w:t>&lt;describe engagement output&gt;</w:t>
      </w:r>
      <w:r w:rsidRPr="00724D57">
        <w:rPr>
          <w:rFonts w:ascii="Arial" w:hAnsi="Arial" w:cs="Arial"/>
          <w:sz w:val="20"/>
          <w:lang w:val="en-US"/>
        </w:rPr>
        <w:t xml:space="preserve">. The </w:t>
      </w:r>
      <w:r w:rsidRPr="00724D57">
        <w:rPr>
          <w:rFonts w:ascii="Arial" w:hAnsi="Arial" w:cs="Arial"/>
          <w:color w:val="70AD47" w:themeColor="accent6"/>
          <w:sz w:val="20"/>
          <w:lang w:val="en-US"/>
        </w:rPr>
        <w:t>&lt;describe engagement output&gt;</w:t>
      </w:r>
      <w:r w:rsidRPr="00724D57">
        <w:rPr>
          <w:rFonts w:ascii="Arial" w:hAnsi="Arial" w:cs="Arial"/>
          <w:sz w:val="20"/>
          <w:lang w:val="en-US"/>
        </w:rPr>
        <w:t xml:space="preserve"> shall not be inferred or used for any purpose other than for which it was specifically prepared. Accordingly, our </w:t>
      </w:r>
      <w:r w:rsidRPr="00724D57">
        <w:rPr>
          <w:rFonts w:ascii="Arial" w:hAnsi="Arial" w:cs="Arial"/>
          <w:color w:val="70AD47" w:themeColor="accent6"/>
          <w:sz w:val="20"/>
          <w:lang w:val="en-US"/>
        </w:rPr>
        <w:t>&lt;describe engagement output&gt;</w:t>
      </w:r>
      <w:r w:rsidRPr="00724D57">
        <w:rPr>
          <w:rFonts w:ascii="Arial" w:hAnsi="Arial" w:cs="Arial"/>
          <w:sz w:val="20"/>
          <w:lang w:val="en-US"/>
        </w:rPr>
        <w:t xml:space="preserve"> may include a disclaimer to this effect.</w:t>
      </w:r>
    </w:p>
    <w:p w14:paraId="15421806" w14:textId="23A067D6" w:rsidR="00D67478" w:rsidRPr="00CF221A" w:rsidRDefault="00D67478" w:rsidP="00643BAB">
      <w:pPr>
        <w:rPr>
          <w:rFonts w:ascii="Arial" w:hAnsi="Arial" w:cs="Arial"/>
          <w:sz w:val="20"/>
          <w:szCs w:val="20"/>
        </w:rPr>
      </w:pPr>
    </w:p>
    <w:p w14:paraId="5E2C5F53" w14:textId="3A7F7D58" w:rsidR="00F33A50" w:rsidRDefault="00F33A50" w:rsidP="009A030E">
      <w:pPr>
        <w:pStyle w:val="ListParagraph"/>
        <w:keepNext/>
        <w:keepLines/>
        <w:numPr>
          <w:ilvl w:val="0"/>
          <w:numId w:val="1"/>
        </w:numPr>
        <w:rPr>
          <w:rFonts w:ascii="Arial" w:hAnsi="Arial" w:cs="Arial"/>
          <w:b/>
          <w:bCs/>
          <w:sz w:val="20"/>
          <w:szCs w:val="20"/>
        </w:rPr>
      </w:pPr>
      <w:r w:rsidRPr="009A030E">
        <w:rPr>
          <w:rFonts w:ascii="Arial" w:hAnsi="Arial" w:cs="Arial"/>
          <w:b/>
          <w:bCs/>
          <w:sz w:val="20"/>
          <w:szCs w:val="20"/>
        </w:rPr>
        <w:t xml:space="preserve">Engagement </w:t>
      </w:r>
      <w:r w:rsidR="008C538C">
        <w:rPr>
          <w:rFonts w:ascii="Arial" w:hAnsi="Arial" w:cs="Arial"/>
          <w:b/>
          <w:bCs/>
          <w:sz w:val="20"/>
          <w:szCs w:val="20"/>
        </w:rPr>
        <w:t>P</w:t>
      </w:r>
      <w:r w:rsidR="0040788B" w:rsidRPr="009A030E">
        <w:rPr>
          <w:rFonts w:ascii="Arial" w:hAnsi="Arial" w:cs="Arial"/>
          <w:b/>
          <w:bCs/>
          <w:sz w:val="20"/>
          <w:szCs w:val="20"/>
        </w:rPr>
        <w:t>eriod</w:t>
      </w:r>
    </w:p>
    <w:p w14:paraId="0D1B196B" w14:textId="77777777" w:rsidR="00F33A50" w:rsidRDefault="00F33A50" w:rsidP="009A030E">
      <w:pPr>
        <w:keepNext/>
        <w:keepLines/>
        <w:rPr>
          <w:rFonts w:ascii="Arial" w:hAnsi="Arial" w:cs="Arial"/>
          <w:b/>
          <w:bCs/>
          <w:sz w:val="20"/>
          <w:szCs w:val="20"/>
        </w:rPr>
      </w:pPr>
    </w:p>
    <w:p w14:paraId="3E32927E" w14:textId="1B7F819E" w:rsidR="00F33A50" w:rsidRPr="001925FB" w:rsidRDefault="000D451D" w:rsidP="009A030E">
      <w:pPr>
        <w:keepNext/>
        <w:keepLines/>
        <w:rPr>
          <w:rFonts w:ascii="Arial" w:hAnsi="Arial" w:cs="Arial"/>
          <w:color w:val="70AD47" w:themeColor="accent6"/>
          <w:sz w:val="20"/>
        </w:rPr>
      </w:pPr>
      <w:r w:rsidRPr="009A030E">
        <w:rPr>
          <w:rFonts w:ascii="Arial" w:hAnsi="Arial" w:cs="Arial"/>
          <w:sz w:val="20"/>
          <w:szCs w:val="20"/>
        </w:rPr>
        <w:t xml:space="preserve">The engagement period commences on </w:t>
      </w:r>
      <w:r w:rsidR="006652C6" w:rsidRPr="00AF1001">
        <w:rPr>
          <w:rFonts w:ascii="Arial" w:hAnsi="Arial" w:cs="Arial"/>
          <w:color w:val="70AD47" w:themeColor="accent6"/>
          <w:sz w:val="20"/>
        </w:rPr>
        <w:t>&lt;</w:t>
      </w:r>
      <w:r w:rsidRPr="00AF1001">
        <w:rPr>
          <w:rFonts w:ascii="Arial" w:hAnsi="Arial" w:cs="Arial"/>
          <w:color w:val="70AD47" w:themeColor="accent6"/>
          <w:sz w:val="20"/>
        </w:rPr>
        <w:t>the date you acknowledge and confirm acceptance of our terms of engagement</w:t>
      </w:r>
      <w:r w:rsidR="006652C6" w:rsidRPr="00AF1001">
        <w:rPr>
          <w:rFonts w:ascii="Arial" w:hAnsi="Arial" w:cs="Arial"/>
          <w:color w:val="70AD47" w:themeColor="accent6"/>
          <w:sz w:val="20"/>
        </w:rPr>
        <w:t>&gt;</w:t>
      </w:r>
      <w:r w:rsidRPr="009A030E">
        <w:rPr>
          <w:rFonts w:ascii="Arial" w:hAnsi="Arial" w:cs="Arial"/>
          <w:sz w:val="20"/>
          <w:szCs w:val="20"/>
        </w:rPr>
        <w:t xml:space="preserve"> and wi</w:t>
      </w:r>
      <w:r w:rsidR="00C834C4" w:rsidRPr="009A030E">
        <w:rPr>
          <w:rFonts w:ascii="Arial" w:hAnsi="Arial" w:cs="Arial"/>
          <w:sz w:val="20"/>
          <w:szCs w:val="20"/>
        </w:rPr>
        <w:t xml:space="preserve">ll continue until </w:t>
      </w:r>
      <w:r w:rsidR="00065DAD" w:rsidRPr="001925FB">
        <w:rPr>
          <w:rFonts w:ascii="Arial" w:hAnsi="Arial" w:cs="Arial"/>
          <w:color w:val="70AD47" w:themeColor="accent6"/>
          <w:sz w:val="20"/>
        </w:rPr>
        <w:t>&lt;insert date OR completion of the scope of tax services for the 20XX-YY financial year OR revoked by you/us/me&gt;</w:t>
      </w:r>
      <w:r w:rsidR="008F5E9F" w:rsidRPr="001925FB">
        <w:rPr>
          <w:rFonts w:ascii="Arial" w:hAnsi="Arial" w:cs="Arial"/>
          <w:color w:val="70AD47" w:themeColor="accent6"/>
          <w:sz w:val="20"/>
        </w:rPr>
        <w:t>.</w:t>
      </w:r>
    </w:p>
    <w:p w14:paraId="6751D2C2" w14:textId="77777777" w:rsidR="00F33A50" w:rsidRPr="00CF221A" w:rsidRDefault="00F33A50" w:rsidP="00F33A50">
      <w:pPr>
        <w:rPr>
          <w:rFonts w:ascii="Arial" w:hAnsi="Arial" w:cs="Arial"/>
          <w:sz w:val="20"/>
          <w:szCs w:val="20"/>
        </w:rPr>
      </w:pPr>
    </w:p>
    <w:p w14:paraId="3F33835B" w14:textId="68849359" w:rsidR="00D97207" w:rsidRPr="00CF221A" w:rsidRDefault="008F2AE3" w:rsidP="00D97207">
      <w:pPr>
        <w:pStyle w:val="ListParagraph"/>
        <w:keepNext/>
        <w:numPr>
          <w:ilvl w:val="0"/>
          <w:numId w:val="1"/>
        </w:numPr>
        <w:rPr>
          <w:rFonts w:ascii="Arial" w:hAnsi="Arial" w:cs="Arial"/>
          <w:b/>
          <w:bCs/>
          <w:sz w:val="20"/>
          <w:szCs w:val="20"/>
        </w:rPr>
      </w:pPr>
      <w:r>
        <w:rPr>
          <w:rFonts w:ascii="Arial" w:hAnsi="Arial" w:cs="Arial"/>
          <w:b/>
          <w:bCs/>
          <w:sz w:val="20"/>
          <w:szCs w:val="20"/>
        </w:rPr>
        <w:t xml:space="preserve">Professional </w:t>
      </w:r>
      <w:r w:rsidR="008C538C">
        <w:rPr>
          <w:rFonts w:ascii="Arial" w:hAnsi="Arial" w:cs="Arial"/>
          <w:b/>
          <w:bCs/>
          <w:sz w:val="20"/>
          <w:szCs w:val="20"/>
        </w:rPr>
        <w:t>F</w:t>
      </w:r>
      <w:r w:rsidR="00AF4537" w:rsidRPr="00CF221A">
        <w:rPr>
          <w:rFonts w:ascii="Arial" w:hAnsi="Arial" w:cs="Arial"/>
          <w:b/>
          <w:bCs/>
          <w:sz w:val="20"/>
          <w:szCs w:val="20"/>
        </w:rPr>
        <w:t>ee</w:t>
      </w:r>
      <w:r w:rsidR="00AF4537">
        <w:rPr>
          <w:rFonts w:ascii="Arial" w:hAnsi="Arial" w:cs="Arial"/>
          <w:b/>
          <w:bCs/>
          <w:sz w:val="20"/>
          <w:szCs w:val="20"/>
        </w:rPr>
        <w:t>s</w:t>
      </w:r>
      <w:r w:rsidR="00AF4537" w:rsidRPr="00CF221A">
        <w:rPr>
          <w:rFonts w:ascii="Arial" w:hAnsi="Arial" w:cs="Arial"/>
          <w:b/>
          <w:bCs/>
          <w:sz w:val="20"/>
          <w:szCs w:val="20"/>
        </w:rPr>
        <w:t xml:space="preserve"> </w:t>
      </w:r>
      <w:r w:rsidR="00F90553" w:rsidRPr="00CF221A">
        <w:rPr>
          <w:rFonts w:ascii="Arial" w:hAnsi="Arial" w:cs="Arial"/>
          <w:b/>
          <w:bCs/>
          <w:sz w:val="20"/>
          <w:szCs w:val="20"/>
        </w:rPr>
        <w:t xml:space="preserve">and </w:t>
      </w:r>
      <w:r w:rsidR="008C538C">
        <w:rPr>
          <w:rFonts w:ascii="Arial" w:hAnsi="Arial" w:cs="Arial"/>
          <w:b/>
          <w:bCs/>
          <w:sz w:val="20"/>
          <w:szCs w:val="20"/>
        </w:rPr>
        <w:t>T</w:t>
      </w:r>
      <w:r w:rsidR="00AF4537">
        <w:rPr>
          <w:rFonts w:ascii="Arial" w:hAnsi="Arial" w:cs="Arial"/>
          <w:b/>
          <w:bCs/>
          <w:sz w:val="20"/>
          <w:szCs w:val="20"/>
        </w:rPr>
        <w:t xml:space="preserve">erms </w:t>
      </w:r>
      <w:r w:rsidR="00A07D5F">
        <w:rPr>
          <w:rFonts w:ascii="Arial" w:hAnsi="Arial" w:cs="Arial"/>
          <w:b/>
          <w:bCs/>
          <w:sz w:val="20"/>
          <w:szCs w:val="20"/>
        </w:rPr>
        <w:t xml:space="preserve">of </w:t>
      </w:r>
      <w:r w:rsidR="008C538C">
        <w:rPr>
          <w:rFonts w:ascii="Arial" w:hAnsi="Arial" w:cs="Arial"/>
          <w:b/>
          <w:bCs/>
          <w:sz w:val="20"/>
          <w:szCs w:val="20"/>
        </w:rPr>
        <w:t>P</w:t>
      </w:r>
      <w:r w:rsidR="00AF4537">
        <w:rPr>
          <w:rFonts w:ascii="Arial" w:hAnsi="Arial" w:cs="Arial"/>
          <w:b/>
          <w:bCs/>
          <w:sz w:val="20"/>
          <w:szCs w:val="20"/>
        </w:rPr>
        <w:t>ayment</w:t>
      </w:r>
    </w:p>
    <w:p w14:paraId="016F4B34" w14:textId="6E435F59" w:rsidR="00D97207" w:rsidRPr="00CF221A" w:rsidRDefault="00D97207" w:rsidP="00B2642F">
      <w:pPr>
        <w:rPr>
          <w:rFonts w:ascii="Arial" w:hAnsi="Arial" w:cs="Arial"/>
          <w:sz w:val="20"/>
          <w:szCs w:val="20"/>
        </w:rPr>
      </w:pPr>
    </w:p>
    <w:p w14:paraId="29ADC7EE" w14:textId="21FBF77D" w:rsidR="00F90553" w:rsidRPr="00CF221A" w:rsidRDefault="00A07D5F" w:rsidP="00B2642F">
      <w:pPr>
        <w:rPr>
          <w:rFonts w:ascii="Arial" w:hAnsi="Arial" w:cs="Arial"/>
          <w:sz w:val="20"/>
          <w:szCs w:val="20"/>
        </w:rPr>
      </w:pPr>
      <w:r>
        <w:rPr>
          <w:rFonts w:ascii="Arial" w:hAnsi="Arial" w:cs="Arial"/>
          <w:sz w:val="20"/>
          <w:szCs w:val="20"/>
        </w:rPr>
        <w:t>Professional f</w:t>
      </w:r>
      <w:r w:rsidR="006251C2" w:rsidRPr="00CF221A">
        <w:rPr>
          <w:rFonts w:ascii="Arial" w:hAnsi="Arial" w:cs="Arial"/>
          <w:sz w:val="20"/>
          <w:szCs w:val="20"/>
        </w:rPr>
        <w:t>ee</w:t>
      </w:r>
      <w:r>
        <w:rPr>
          <w:rFonts w:ascii="Arial" w:hAnsi="Arial" w:cs="Arial"/>
          <w:sz w:val="20"/>
          <w:szCs w:val="20"/>
        </w:rPr>
        <w:t>s</w:t>
      </w:r>
      <w:r w:rsidR="006251C2" w:rsidRPr="00CF221A">
        <w:rPr>
          <w:rFonts w:ascii="Arial" w:hAnsi="Arial" w:cs="Arial"/>
          <w:sz w:val="20"/>
          <w:szCs w:val="20"/>
        </w:rPr>
        <w:t xml:space="preserve"> and </w:t>
      </w:r>
      <w:r>
        <w:rPr>
          <w:rFonts w:ascii="Arial" w:hAnsi="Arial" w:cs="Arial"/>
          <w:sz w:val="20"/>
          <w:szCs w:val="20"/>
        </w:rPr>
        <w:t xml:space="preserve">terms of payment </w:t>
      </w:r>
      <w:r w:rsidR="006251C2" w:rsidRPr="00CF221A">
        <w:rPr>
          <w:rFonts w:ascii="Arial" w:hAnsi="Arial" w:cs="Arial"/>
          <w:sz w:val="20"/>
          <w:szCs w:val="20"/>
        </w:rPr>
        <w:t>are set out in our engagement letter.</w:t>
      </w:r>
    </w:p>
    <w:p w14:paraId="38E83484" w14:textId="77777777" w:rsidR="00D97207" w:rsidRPr="00CF221A" w:rsidRDefault="00D97207" w:rsidP="00B2642F">
      <w:pPr>
        <w:rPr>
          <w:rFonts w:ascii="Arial" w:hAnsi="Arial" w:cs="Arial"/>
          <w:sz w:val="20"/>
          <w:szCs w:val="20"/>
        </w:rPr>
      </w:pPr>
    </w:p>
    <w:p w14:paraId="71722B48" w14:textId="4115A3D6" w:rsidR="00FE75C7" w:rsidRPr="00CF221A" w:rsidRDefault="00FE75C7" w:rsidP="009A030E">
      <w:pPr>
        <w:pStyle w:val="ListParagraph"/>
        <w:keepNext/>
        <w:keepLines/>
        <w:numPr>
          <w:ilvl w:val="0"/>
          <w:numId w:val="1"/>
        </w:numPr>
        <w:rPr>
          <w:rFonts w:ascii="Arial" w:hAnsi="Arial" w:cs="Arial"/>
          <w:b/>
          <w:bCs/>
          <w:sz w:val="20"/>
          <w:szCs w:val="20"/>
        </w:rPr>
      </w:pPr>
      <w:r w:rsidRPr="00CF221A">
        <w:rPr>
          <w:rFonts w:ascii="Arial" w:hAnsi="Arial" w:cs="Arial"/>
          <w:b/>
          <w:bCs/>
          <w:sz w:val="20"/>
          <w:szCs w:val="20"/>
        </w:rPr>
        <w:t xml:space="preserve">Ownership of </w:t>
      </w:r>
      <w:r w:rsidR="007D69A4">
        <w:rPr>
          <w:rFonts w:ascii="Arial" w:hAnsi="Arial" w:cs="Arial"/>
          <w:b/>
          <w:bCs/>
          <w:sz w:val="20"/>
          <w:szCs w:val="20"/>
        </w:rPr>
        <w:t>D</w:t>
      </w:r>
      <w:r w:rsidR="00AF4537" w:rsidRPr="00CF221A">
        <w:rPr>
          <w:rFonts w:ascii="Arial" w:hAnsi="Arial" w:cs="Arial"/>
          <w:b/>
          <w:bCs/>
          <w:sz w:val="20"/>
          <w:szCs w:val="20"/>
        </w:rPr>
        <w:t>ocuments</w:t>
      </w:r>
    </w:p>
    <w:p w14:paraId="43F37067" w14:textId="77777777" w:rsidR="00FE75C7" w:rsidRPr="00CF221A" w:rsidRDefault="00FE75C7" w:rsidP="009A030E">
      <w:pPr>
        <w:keepNext/>
        <w:keepLines/>
        <w:rPr>
          <w:rFonts w:ascii="Arial" w:hAnsi="Arial" w:cs="Arial"/>
          <w:sz w:val="20"/>
          <w:szCs w:val="20"/>
        </w:rPr>
      </w:pPr>
    </w:p>
    <w:p w14:paraId="6D2BF402" w14:textId="59E47F8E" w:rsidR="00FE75C7" w:rsidRPr="00CF221A" w:rsidRDefault="00531458" w:rsidP="009A030E">
      <w:pPr>
        <w:keepNext/>
        <w:keepLines/>
        <w:rPr>
          <w:rFonts w:ascii="Arial" w:hAnsi="Arial" w:cs="Arial"/>
          <w:sz w:val="20"/>
          <w:szCs w:val="20"/>
        </w:rPr>
      </w:pPr>
      <w:r>
        <w:rPr>
          <w:rFonts w:ascii="Arial" w:hAnsi="Arial" w:cs="Arial"/>
          <w:sz w:val="20"/>
          <w:szCs w:val="20"/>
        </w:rPr>
        <w:t xml:space="preserve">The final documents which </w:t>
      </w:r>
      <w:r w:rsidRPr="009A030E">
        <w:rPr>
          <w:rFonts w:ascii="Arial" w:hAnsi="Arial" w:cs="Arial"/>
          <w:color w:val="92D050"/>
          <w:sz w:val="20"/>
          <w:szCs w:val="20"/>
        </w:rPr>
        <w:t>&lt;we are/I</w:t>
      </w:r>
      <w:r w:rsidR="000E3222" w:rsidRPr="009A030E">
        <w:rPr>
          <w:rFonts w:ascii="Arial" w:hAnsi="Arial" w:cs="Arial"/>
          <w:color w:val="92D050"/>
          <w:sz w:val="20"/>
          <w:szCs w:val="20"/>
        </w:rPr>
        <w:t xml:space="preserve"> </w:t>
      </w:r>
      <w:r w:rsidRPr="009A030E">
        <w:rPr>
          <w:rFonts w:ascii="Arial" w:hAnsi="Arial" w:cs="Arial"/>
          <w:color w:val="92D050"/>
          <w:sz w:val="20"/>
          <w:szCs w:val="20"/>
        </w:rPr>
        <w:t>am&gt;</w:t>
      </w:r>
      <w:r>
        <w:rPr>
          <w:rFonts w:ascii="Arial" w:hAnsi="Arial" w:cs="Arial"/>
          <w:sz w:val="20"/>
          <w:szCs w:val="20"/>
        </w:rPr>
        <w:t xml:space="preserve"> specifically engaged to prepare</w:t>
      </w:r>
      <w:r w:rsidR="00F12F96">
        <w:rPr>
          <w:rFonts w:ascii="Arial" w:hAnsi="Arial" w:cs="Arial"/>
          <w:sz w:val="20"/>
          <w:szCs w:val="20"/>
        </w:rPr>
        <w:t>, together with any other</w:t>
      </w:r>
      <w:r w:rsidR="00FE75C7" w:rsidRPr="00CF221A">
        <w:rPr>
          <w:rFonts w:ascii="Arial" w:hAnsi="Arial" w:cs="Arial"/>
          <w:sz w:val="20"/>
          <w:szCs w:val="20"/>
        </w:rPr>
        <w:t xml:space="preserve"> original documents </w:t>
      </w:r>
      <w:r w:rsidR="00F12F96">
        <w:rPr>
          <w:rFonts w:ascii="Arial" w:hAnsi="Arial" w:cs="Arial"/>
          <w:sz w:val="20"/>
          <w:szCs w:val="20"/>
        </w:rPr>
        <w:t xml:space="preserve">given to </w:t>
      </w:r>
      <w:r w:rsidR="00F12F96" w:rsidRPr="009A030E">
        <w:rPr>
          <w:rFonts w:ascii="Arial" w:hAnsi="Arial" w:cs="Arial"/>
          <w:color w:val="92D050"/>
          <w:sz w:val="20"/>
          <w:szCs w:val="20"/>
        </w:rPr>
        <w:t>&lt;us/me&gt;</w:t>
      </w:r>
      <w:r w:rsidR="00E71852">
        <w:rPr>
          <w:rFonts w:ascii="Arial" w:hAnsi="Arial" w:cs="Arial"/>
          <w:sz w:val="20"/>
          <w:szCs w:val="20"/>
        </w:rPr>
        <w:t xml:space="preserve">, </w:t>
      </w:r>
      <w:r w:rsidR="00FE75C7" w:rsidRPr="00CF221A">
        <w:rPr>
          <w:rFonts w:ascii="Arial" w:hAnsi="Arial" w:cs="Arial"/>
          <w:sz w:val="20"/>
          <w:szCs w:val="20"/>
        </w:rPr>
        <w:t xml:space="preserve">shall remain your property. </w:t>
      </w:r>
      <w:r w:rsidR="00811C36">
        <w:rPr>
          <w:rFonts w:ascii="Arial" w:hAnsi="Arial" w:cs="Arial"/>
          <w:sz w:val="20"/>
          <w:szCs w:val="20"/>
        </w:rPr>
        <w:t xml:space="preserve">Documents brought into existence by </w:t>
      </w:r>
      <w:r w:rsidR="00811C36" w:rsidRPr="009A030E">
        <w:rPr>
          <w:rFonts w:ascii="Arial" w:hAnsi="Arial" w:cs="Arial"/>
          <w:color w:val="92D050"/>
          <w:sz w:val="20"/>
          <w:szCs w:val="20"/>
        </w:rPr>
        <w:t>&lt;us/me&gt;</w:t>
      </w:r>
      <w:r w:rsidR="00811C36">
        <w:rPr>
          <w:rFonts w:ascii="Arial" w:hAnsi="Arial" w:cs="Arial"/>
          <w:sz w:val="20"/>
          <w:szCs w:val="20"/>
        </w:rPr>
        <w:t xml:space="preserve"> </w:t>
      </w:r>
      <w:r w:rsidR="002B1561">
        <w:rPr>
          <w:rFonts w:ascii="Arial" w:hAnsi="Arial" w:cs="Arial"/>
          <w:sz w:val="20"/>
          <w:szCs w:val="20"/>
        </w:rPr>
        <w:t xml:space="preserve">including </w:t>
      </w:r>
      <w:r w:rsidR="002B1561" w:rsidRPr="009A030E">
        <w:rPr>
          <w:rFonts w:ascii="Arial" w:hAnsi="Arial" w:cs="Arial"/>
          <w:color w:val="92D050"/>
          <w:sz w:val="20"/>
          <w:szCs w:val="20"/>
        </w:rPr>
        <w:t>&lt;specify nature of documents and working papers&gt;</w:t>
      </w:r>
      <w:r w:rsidR="002B1561">
        <w:rPr>
          <w:rFonts w:ascii="Arial" w:hAnsi="Arial" w:cs="Arial"/>
          <w:sz w:val="20"/>
          <w:szCs w:val="20"/>
        </w:rPr>
        <w:t xml:space="preserve">, remain </w:t>
      </w:r>
      <w:r w:rsidR="002B1561" w:rsidRPr="009A030E">
        <w:rPr>
          <w:rFonts w:ascii="Arial" w:hAnsi="Arial" w:cs="Arial"/>
          <w:color w:val="92D050"/>
          <w:sz w:val="20"/>
          <w:szCs w:val="20"/>
        </w:rPr>
        <w:t>&lt;our/my&gt;</w:t>
      </w:r>
      <w:r w:rsidR="002B1561">
        <w:rPr>
          <w:rFonts w:ascii="Arial" w:hAnsi="Arial" w:cs="Arial"/>
          <w:sz w:val="20"/>
          <w:szCs w:val="20"/>
        </w:rPr>
        <w:t xml:space="preserve"> property at all times. </w:t>
      </w:r>
      <w:r w:rsidR="00BB36CB">
        <w:rPr>
          <w:rFonts w:ascii="Arial" w:hAnsi="Arial" w:cs="Arial"/>
          <w:sz w:val="20"/>
          <w:szCs w:val="20"/>
        </w:rPr>
        <w:t xml:space="preserve">However, </w:t>
      </w:r>
      <w:r w:rsidR="00BB36CB" w:rsidRPr="009A030E">
        <w:rPr>
          <w:rFonts w:ascii="Arial" w:hAnsi="Arial" w:cs="Arial"/>
          <w:color w:val="92D050"/>
          <w:sz w:val="20"/>
          <w:szCs w:val="20"/>
        </w:rPr>
        <w:t>&lt;we/I&gt;</w:t>
      </w:r>
      <w:r w:rsidR="00BB36CB">
        <w:rPr>
          <w:rFonts w:ascii="Arial" w:hAnsi="Arial" w:cs="Arial"/>
          <w:sz w:val="20"/>
          <w:szCs w:val="20"/>
        </w:rPr>
        <w:t xml:space="preserve"> will provide you with copies of any documents you require from time to time.</w:t>
      </w:r>
    </w:p>
    <w:p w14:paraId="754CBBB1" w14:textId="77777777" w:rsidR="00FE75C7" w:rsidRPr="00CF221A" w:rsidRDefault="00FE75C7" w:rsidP="00FE75C7">
      <w:pPr>
        <w:keepNext/>
        <w:rPr>
          <w:rFonts w:ascii="Arial" w:hAnsi="Arial" w:cs="Arial"/>
          <w:sz w:val="20"/>
          <w:szCs w:val="20"/>
        </w:rPr>
      </w:pPr>
    </w:p>
    <w:p w14:paraId="1BC977C1" w14:textId="704996EF" w:rsidR="00FE75C7" w:rsidRPr="00CF221A" w:rsidRDefault="00FE75C7" w:rsidP="00FE75C7">
      <w:pPr>
        <w:pStyle w:val="ListParagraph"/>
        <w:keepNext/>
        <w:numPr>
          <w:ilvl w:val="0"/>
          <w:numId w:val="1"/>
        </w:numPr>
        <w:rPr>
          <w:rFonts w:ascii="Arial" w:hAnsi="Arial" w:cs="Arial"/>
          <w:b/>
          <w:bCs/>
          <w:sz w:val="20"/>
          <w:szCs w:val="20"/>
        </w:rPr>
      </w:pPr>
      <w:r w:rsidRPr="00CF221A">
        <w:rPr>
          <w:rFonts w:ascii="Arial" w:hAnsi="Arial" w:cs="Arial"/>
          <w:b/>
          <w:bCs/>
          <w:sz w:val="20"/>
          <w:szCs w:val="20"/>
        </w:rPr>
        <w:t xml:space="preserve">Lien </w:t>
      </w:r>
      <w:r w:rsidR="006425C7">
        <w:rPr>
          <w:rFonts w:ascii="Arial" w:hAnsi="Arial" w:cs="Arial"/>
          <w:b/>
          <w:bCs/>
          <w:sz w:val="20"/>
          <w:szCs w:val="20"/>
        </w:rPr>
        <w:t>o</w:t>
      </w:r>
      <w:r w:rsidR="006425C7" w:rsidRPr="00CF221A">
        <w:rPr>
          <w:rFonts w:ascii="Arial" w:hAnsi="Arial" w:cs="Arial"/>
          <w:b/>
          <w:bCs/>
          <w:sz w:val="20"/>
          <w:szCs w:val="20"/>
        </w:rPr>
        <w:t xml:space="preserve">ver </w:t>
      </w:r>
      <w:r w:rsidR="007D69A4">
        <w:rPr>
          <w:rFonts w:ascii="Arial" w:hAnsi="Arial" w:cs="Arial"/>
          <w:b/>
          <w:bCs/>
          <w:sz w:val="20"/>
          <w:szCs w:val="20"/>
        </w:rPr>
        <w:t>D</w:t>
      </w:r>
      <w:r w:rsidR="006425C7" w:rsidRPr="00CF221A">
        <w:rPr>
          <w:rFonts w:ascii="Arial" w:hAnsi="Arial" w:cs="Arial"/>
          <w:b/>
          <w:bCs/>
          <w:sz w:val="20"/>
          <w:szCs w:val="20"/>
        </w:rPr>
        <w:t>ocuments</w:t>
      </w:r>
      <w:r w:rsidR="006425C7" w:rsidRPr="009A030E">
        <w:rPr>
          <w:rFonts w:ascii="Arial" w:hAnsi="Arial" w:cs="Arial"/>
          <w:color w:val="00B050"/>
          <w:sz w:val="20"/>
          <w:szCs w:val="20"/>
        </w:rPr>
        <w:t xml:space="preserve"> </w:t>
      </w:r>
      <w:r w:rsidR="009B29B1" w:rsidRPr="009A030E">
        <w:rPr>
          <w:rFonts w:ascii="Arial" w:hAnsi="Arial" w:cs="Arial"/>
          <w:color w:val="92D050"/>
          <w:sz w:val="20"/>
          <w:szCs w:val="20"/>
        </w:rPr>
        <w:t>(optional)</w:t>
      </w:r>
    </w:p>
    <w:p w14:paraId="1B03E3BC" w14:textId="77777777" w:rsidR="00FE75C7" w:rsidRDefault="00FE75C7" w:rsidP="00FE75C7">
      <w:pPr>
        <w:keepNext/>
        <w:rPr>
          <w:rFonts w:ascii="Arial" w:hAnsi="Arial" w:cs="Arial"/>
          <w:sz w:val="20"/>
          <w:szCs w:val="20"/>
        </w:rPr>
      </w:pPr>
    </w:p>
    <w:p w14:paraId="31B78F0C" w14:textId="74352C50" w:rsidR="009E7FE1" w:rsidRPr="00215CD9" w:rsidRDefault="00B145E3" w:rsidP="009A030E">
      <w:pPr>
        <w:suppressAutoHyphens/>
        <w:autoSpaceDE w:val="0"/>
        <w:autoSpaceDN w:val="0"/>
        <w:adjustRightInd w:val="0"/>
        <w:textAlignment w:val="center"/>
        <w:rPr>
          <w:rFonts w:ascii="Arial" w:hAnsi="Arial" w:cs="Arial"/>
          <w:color w:val="192A67"/>
          <w:sz w:val="20"/>
          <w:u w:val="single"/>
          <w:lang w:val="en-US"/>
        </w:rPr>
      </w:pPr>
      <w:r>
        <w:rPr>
          <w:rFonts w:ascii="Arial" w:hAnsi="Arial" w:cs="Arial"/>
          <w:color w:val="70AD47" w:themeColor="accent6"/>
          <w:sz w:val="20"/>
        </w:rPr>
        <w:t>[F</w:t>
      </w:r>
      <w:r w:rsidR="009E7FE1" w:rsidRPr="00215CD9">
        <w:rPr>
          <w:rFonts w:ascii="Arial" w:hAnsi="Arial" w:cs="Arial"/>
          <w:color w:val="70AD47" w:themeColor="accent6"/>
          <w:sz w:val="20"/>
        </w:rPr>
        <w:t>urther guidance: refer "Lien over Client Documents” under Practice Management Tools on IPA's website: </w:t>
      </w:r>
      <w:hyperlink r:id="rId12" w:history="1">
        <w:r w:rsidR="009E7FE1" w:rsidRPr="00215CD9">
          <w:rPr>
            <w:rStyle w:val="Hyperlink"/>
            <w:rFonts w:ascii="Arial" w:hAnsi="Arial" w:cs="Arial"/>
            <w:color w:val="70AD47" w:themeColor="accent6"/>
            <w:sz w:val="20"/>
          </w:rPr>
          <w:t>https://www.publicaccountants.org.au/resources/templates</w:t>
        </w:r>
      </w:hyperlink>
      <w:r>
        <w:rPr>
          <w:rFonts w:ascii="Arial" w:hAnsi="Arial" w:cs="Arial"/>
          <w:color w:val="70AD47" w:themeColor="accent6"/>
          <w:sz w:val="20"/>
        </w:rPr>
        <w:t>]</w:t>
      </w:r>
    </w:p>
    <w:p w14:paraId="1960C9FF" w14:textId="77777777" w:rsidR="009E7FE1" w:rsidRPr="00CF221A" w:rsidRDefault="009E7FE1" w:rsidP="00FE75C7">
      <w:pPr>
        <w:keepNext/>
        <w:rPr>
          <w:rFonts w:ascii="Arial" w:hAnsi="Arial" w:cs="Arial"/>
          <w:sz w:val="20"/>
          <w:szCs w:val="20"/>
        </w:rPr>
      </w:pPr>
    </w:p>
    <w:p w14:paraId="7F4454BF" w14:textId="36F1EAA8" w:rsidR="00FE75C7" w:rsidRPr="00CF221A" w:rsidRDefault="00FE75C7" w:rsidP="00FE75C7">
      <w:pPr>
        <w:rPr>
          <w:rFonts w:ascii="Arial" w:hAnsi="Arial" w:cs="Arial"/>
          <w:sz w:val="20"/>
          <w:szCs w:val="20"/>
        </w:rPr>
      </w:pPr>
      <w:r w:rsidRPr="00CF221A">
        <w:rPr>
          <w:rFonts w:ascii="Arial" w:hAnsi="Arial" w:cs="Arial"/>
          <w:sz w:val="20"/>
          <w:szCs w:val="20"/>
        </w:rPr>
        <w:t xml:space="preserve">If permitted by law, </w:t>
      </w:r>
      <w:r w:rsidR="00417936" w:rsidRPr="009A030E">
        <w:rPr>
          <w:rFonts w:ascii="Arial" w:hAnsi="Arial" w:cs="Arial"/>
          <w:color w:val="92D050"/>
          <w:sz w:val="20"/>
          <w:szCs w:val="20"/>
        </w:rPr>
        <w:t>&lt;</w:t>
      </w:r>
      <w:r w:rsidRPr="009A030E">
        <w:rPr>
          <w:rFonts w:ascii="Arial" w:hAnsi="Arial" w:cs="Arial"/>
          <w:color w:val="92D050"/>
          <w:sz w:val="20"/>
          <w:szCs w:val="20"/>
        </w:rPr>
        <w:t>we</w:t>
      </w:r>
      <w:r w:rsidR="00417936" w:rsidRPr="009A030E">
        <w:rPr>
          <w:rFonts w:ascii="Arial" w:hAnsi="Arial" w:cs="Arial"/>
          <w:color w:val="92D050"/>
          <w:sz w:val="20"/>
          <w:szCs w:val="20"/>
        </w:rPr>
        <w:t>/I&gt;</w:t>
      </w:r>
      <w:r w:rsidRPr="00CF221A">
        <w:rPr>
          <w:rFonts w:ascii="Arial" w:hAnsi="Arial" w:cs="Arial"/>
          <w:sz w:val="20"/>
          <w:szCs w:val="20"/>
        </w:rPr>
        <w:t xml:space="preserve"> may exercise a lien over all </w:t>
      </w:r>
      <w:r w:rsidR="00417936">
        <w:rPr>
          <w:rFonts w:ascii="Arial" w:hAnsi="Arial" w:cs="Arial"/>
          <w:sz w:val="20"/>
          <w:szCs w:val="20"/>
        </w:rPr>
        <w:t xml:space="preserve">materials or records </w:t>
      </w:r>
      <w:r w:rsidRPr="00CF221A">
        <w:rPr>
          <w:rFonts w:ascii="Arial" w:hAnsi="Arial" w:cs="Arial"/>
          <w:sz w:val="20"/>
          <w:szCs w:val="20"/>
        </w:rPr>
        <w:t xml:space="preserve">in </w:t>
      </w:r>
      <w:r w:rsidR="00417936" w:rsidRPr="009A030E">
        <w:rPr>
          <w:rFonts w:ascii="Arial" w:hAnsi="Arial" w:cs="Arial"/>
          <w:color w:val="92D050"/>
          <w:sz w:val="20"/>
          <w:szCs w:val="20"/>
        </w:rPr>
        <w:t>&lt;</w:t>
      </w:r>
      <w:r w:rsidRPr="009A030E">
        <w:rPr>
          <w:rFonts w:ascii="Arial" w:hAnsi="Arial" w:cs="Arial"/>
          <w:color w:val="92D050"/>
          <w:sz w:val="20"/>
          <w:szCs w:val="20"/>
        </w:rPr>
        <w:t>our</w:t>
      </w:r>
      <w:r w:rsidR="00417936" w:rsidRPr="009A030E">
        <w:rPr>
          <w:rFonts w:ascii="Arial" w:hAnsi="Arial" w:cs="Arial"/>
          <w:color w:val="92D050"/>
          <w:sz w:val="20"/>
          <w:szCs w:val="20"/>
        </w:rPr>
        <w:t>/my&gt;</w:t>
      </w:r>
      <w:r w:rsidRPr="00CF221A">
        <w:rPr>
          <w:rFonts w:ascii="Arial" w:hAnsi="Arial" w:cs="Arial"/>
          <w:sz w:val="20"/>
          <w:szCs w:val="20"/>
        </w:rPr>
        <w:t xml:space="preserve"> possession </w:t>
      </w:r>
      <w:r w:rsidR="00F12ECF">
        <w:rPr>
          <w:rFonts w:ascii="Arial" w:hAnsi="Arial" w:cs="Arial"/>
          <w:sz w:val="20"/>
          <w:szCs w:val="20"/>
        </w:rPr>
        <w:t xml:space="preserve">to all engagements for you </w:t>
      </w:r>
      <w:r w:rsidRPr="00CF221A">
        <w:rPr>
          <w:rFonts w:ascii="Arial" w:hAnsi="Arial" w:cs="Arial"/>
          <w:sz w:val="20"/>
          <w:szCs w:val="20"/>
        </w:rPr>
        <w:t>until all outstanding fees and disbursements are paid in full.</w:t>
      </w:r>
    </w:p>
    <w:p w14:paraId="7B741F17" w14:textId="77777777" w:rsidR="00FE75C7" w:rsidRPr="00CF221A" w:rsidRDefault="00FE75C7" w:rsidP="00FE75C7">
      <w:pPr>
        <w:keepNext/>
        <w:rPr>
          <w:rFonts w:ascii="Arial" w:hAnsi="Arial" w:cs="Arial"/>
          <w:sz w:val="20"/>
          <w:szCs w:val="20"/>
        </w:rPr>
      </w:pPr>
    </w:p>
    <w:p w14:paraId="3DEF1E6B" w14:textId="01D99A41" w:rsidR="00DB60E3" w:rsidRPr="00CF221A" w:rsidRDefault="00DB60E3" w:rsidP="001B58BD">
      <w:pPr>
        <w:pStyle w:val="ListParagraph"/>
        <w:keepNext/>
        <w:keepLines/>
        <w:numPr>
          <w:ilvl w:val="0"/>
          <w:numId w:val="1"/>
        </w:numPr>
        <w:rPr>
          <w:rFonts w:ascii="Arial" w:hAnsi="Arial" w:cs="Arial"/>
          <w:b/>
          <w:bCs/>
          <w:sz w:val="20"/>
          <w:szCs w:val="20"/>
        </w:rPr>
      </w:pPr>
      <w:r>
        <w:rPr>
          <w:rFonts w:ascii="Arial" w:hAnsi="Arial" w:cs="Arial"/>
          <w:b/>
          <w:bCs/>
          <w:sz w:val="20"/>
          <w:szCs w:val="20"/>
        </w:rPr>
        <w:t xml:space="preserve">Quality </w:t>
      </w:r>
      <w:r w:rsidR="007D69A4">
        <w:rPr>
          <w:rFonts w:ascii="Arial" w:hAnsi="Arial" w:cs="Arial"/>
          <w:b/>
          <w:bCs/>
          <w:sz w:val="20"/>
          <w:szCs w:val="20"/>
        </w:rPr>
        <w:t>R</w:t>
      </w:r>
      <w:r w:rsidR="002B1E47">
        <w:rPr>
          <w:rFonts w:ascii="Arial" w:hAnsi="Arial" w:cs="Arial"/>
          <w:b/>
          <w:bCs/>
          <w:sz w:val="20"/>
          <w:szCs w:val="20"/>
        </w:rPr>
        <w:t>eview</w:t>
      </w:r>
    </w:p>
    <w:p w14:paraId="196ED59A" w14:textId="77777777" w:rsidR="00DB60E3" w:rsidRPr="00CF221A" w:rsidRDefault="00DB60E3" w:rsidP="001B58BD">
      <w:pPr>
        <w:keepNext/>
        <w:keepLines/>
        <w:rPr>
          <w:rFonts w:ascii="Arial" w:hAnsi="Arial" w:cs="Arial"/>
          <w:sz w:val="20"/>
          <w:szCs w:val="20"/>
        </w:rPr>
      </w:pPr>
    </w:p>
    <w:p w14:paraId="4C05298B" w14:textId="7D435AFE" w:rsidR="00DB60E3" w:rsidRPr="00B42E44" w:rsidRDefault="00B42E44" w:rsidP="001B58BD">
      <w:pPr>
        <w:keepNext/>
        <w:keepLines/>
        <w:rPr>
          <w:rFonts w:ascii="Arial" w:hAnsi="Arial" w:cs="Arial"/>
          <w:sz w:val="20"/>
          <w:szCs w:val="20"/>
        </w:rPr>
      </w:pPr>
      <w:r w:rsidRPr="009A030E">
        <w:rPr>
          <w:rFonts w:ascii="Arial" w:hAnsi="Arial" w:cs="Arial"/>
          <w:sz w:val="20"/>
          <w:szCs w:val="20"/>
        </w:rPr>
        <w:t>As a member of the Institute of Public Accountants (IPA),</w:t>
      </w:r>
      <w:r w:rsidRPr="009A030E">
        <w:rPr>
          <w:rFonts w:ascii="Arial" w:hAnsi="Arial" w:cs="Arial"/>
          <w:color w:val="192A67"/>
          <w:sz w:val="20"/>
          <w:szCs w:val="20"/>
        </w:rPr>
        <w:t xml:space="preserve"> </w:t>
      </w:r>
      <w:r w:rsidRPr="009A030E">
        <w:rPr>
          <w:rFonts w:ascii="Arial" w:hAnsi="Arial" w:cs="Arial"/>
          <w:color w:val="70AD47" w:themeColor="accent6"/>
          <w:sz w:val="20"/>
          <w:szCs w:val="20"/>
        </w:rPr>
        <w:t>&lt;we are/I am&gt;</w:t>
      </w:r>
      <w:r w:rsidRPr="009A030E">
        <w:rPr>
          <w:rFonts w:ascii="Arial" w:hAnsi="Arial" w:cs="Arial"/>
          <w:sz w:val="20"/>
          <w:szCs w:val="20"/>
        </w:rPr>
        <w:t xml:space="preserve"> subject to the IPA’s Quality Review Program (QRP) mandated by the International Federation of Accountants (IFAC). </w:t>
      </w:r>
      <w:r w:rsidRPr="009A030E">
        <w:rPr>
          <w:rFonts w:ascii="Arial" w:eastAsia="Times New Roman" w:hAnsi="Arial" w:cs="Arial"/>
          <w:sz w:val="20"/>
          <w:szCs w:val="20"/>
          <w:lang w:val="en-US" w:eastAsia="en-AU"/>
        </w:rPr>
        <w:t xml:space="preserve">QRP reviews assess member compliance with the professional and ethical standards and by accepting our engagement you acknowledge that, if requested by the IPA, files relating to this engagement may be made available for QRP review. </w:t>
      </w:r>
      <w:r w:rsidRPr="009A030E">
        <w:rPr>
          <w:rFonts w:ascii="Arial" w:hAnsi="Arial" w:cs="Arial"/>
          <w:sz w:val="20"/>
          <w:szCs w:val="20"/>
        </w:rPr>
        <w:t>Unless otherwise advised, you are consenting to your files being part of a QRP</w:t>
      </w:r>
      <w:r w:rsidR="00C20339">
        <w:rPr>
          <w:rFonts w:ascii="Arial" w:hAnsi="Arial" w:cs="Arial"/>
          <w:sz w:val="20"/>
          <w:szCs w:val="20"/>
        </w:rPr>
        <w:t xml:space="preserve"> review</w:t>
      </w:r>
      <w:r w:rsidRPr="009A030E">
        <w:rPr>
          <w:rFonts w:ascii="Arial" w:hAnsi="Arial" w:cs="Arial"/>
          <w:sz w:val="20"/>
          <w:szCs w:val="20"/>
        </w:rPr>
        <w:t>.</w:t>
      </w:r>
    </w:p>
    <w:p w14:paraId="7D17A6F7" w14:textId="77777777" w:rsidR="00DB60E3" w:rsidRPr="00CF221A" w:rsidRDefault="00DB60E3" w:rsidP="00DB60E3">
      <w:pPr>
        <w:keepNext/>
        <w:rPr>
          <w:rFonts w:ascii="Arial" w:hAnsi="Arial" w:cs="Arial"/>
          <w:sz w:val="20"/>
          <w:szCs w:val="20"/>
        </w:rPr>
      </w:pPr>
    </w:p>
    <w:p w14:paraId="6C7D001B" w14:textId="77777777" w:rsidR="001A4328" w:rsidRPr="00CF221A" w:rsidRDefault="001A4328" w:rsidP="001A4328">
      <w:pPr>
        <w:pStyle w:val="ListParagraph"/>
        <w:keepNext/>
        <w:numPr>
          <w:ilvl w:val="0"/>
          <w:numId w:val="1"/>
        </w:numPr>
        <w:rPr>
          <w:rFonts w:ascii="Arial" w:hAnsi="Arial" w:cs="Arial"/>
          <w:b/>
          <w:bCs/>
          <w:sz w:val="20"/>
          <w:szCs w:val="20"/>
        </w:rPr>
      </w:pPr>
      <w:r>
        <w:rPr>
          <w:rFonts w:ascii="Arial" w:hAnsi="Arial" w:cs="Arial"/>
          <w:b/>
          <w:bCs/>
          <w:sz w:val="20"/>
          <w:szCs w:val="20"/>
        </w:rPr>
        <w:t>Professional Standards Scheme</w:t>
      </w:r>
    </w:p>
    <w:p w14:paraId="127A0EA3" w14:textId="77777777" w:rsidR="001A4328" w:rsidRPr="00CF221A" w:rsidRDefault="001A4328" w:rsidP="001A4328">
      <w:pPr>
        <w:keepNext/>
        <w:rPr>
          <w:rFonts w:ascii="Arial" w:hAnsi="Arial" w:cs="Arial"/>
          <w:sz w:val="20"/>
          <w:szCs w:val="20"/>
        </w:rPr>
      </w:pPr>
    </w:p>
    <w:p w14:paraId="6F903C62" w14:textId="19ABC801" w:rsidR="001A4328" w:rsidRPr="00CF221A" w:rsidRDefault="003C0C0B" w:rsidP="001A4328">
      <w:pPr>
        <w:rPr>
          <w:rFonts w:ascii="Arial" w:eastAsia="Times New Roman" w:hAnsi="Arial" w:cs="Arial"/>
          <w:sz w:val="20"/>
          <w:szCs w:val="20"/>
          <w:lang w:val="en-US" w:eastAsia="en-AU"/>
        </w:rPr>
      </w:pPr>
      <w:r w:rsidRPr="00EF05F6">
        <w:rPr>
          <w:rFonts w:ascii="Arial" w:hAnsi="Arial" w:cs="Arial"/>
          <w:sz w:val="20"/>
          <w:lang w:val="en-US"/>
        </w:rPr>
        <w:t>As a member of the IPA,</w:t>
      </w:r>
      <w:r w:rsidRPr="001740C9">
        <w:rPr>
          <w:rFonts w:ascii="Arial" w:hAnsi="Arial" w:cs="Arial"/>
          <w:color w:val="192A67"/>
          <w:sz w:val="20"/>
          <w:lang w:val="en-US"/>
        </w:rPr>
        <w:t xml:space="preserve"> </w:t>
      </w:r>
      <w:r w:rsidRPr="001740C9">
        <w:rPr>
          <w:rFonts w:ascii="Arial" w:hAnsi="Arial" w:cs="Arial"/>
          <w:color w:val="70AD47" w:themeColor="accent6"/>
          <w:sz w:val="20"/>
          <w:lang w:val="en-US"/>
        </w:rPr>
        <w:t>&lt;</w:t>
      </w:r>
      <w:r>
        <w:rPr>
          <w:rFonts w:ascii="Arial" w:hAnsi="Arial" w:cs="Arial"/>
          <w:color w:val="70AD47" w:themeColor="accent6"/>
          <w:sz w:val="20"/>
          <w:lang w:val="en-US"/>
        </w:rPr>
        <w:t>w</w:t>
      </w:r>
      <w:r w:rsidRPr="001740C9">
        <w:rPr>
          <w:rFonts w:ascii="Arial" w:hAnsi="Arial" w:cs="Arial"/>
          <w:color w:val="70AD47" w:themeColor="accent6"/>
          <w:sz w:val="20"/>
          <w:lang w:val="en-US"/>
        </w:rPr>
        <w:t>e are/I am&gt;</w:t>
      </w:r>
      <w:r w:rsidRPr="00EF05F6">
        <w:rPr>
          <w:rFonts w:ascii="Arial" w:hAnsi="Arial" w:cs="Arial"/>
          <w:sz w:val="20"/>
          <w:lang w:val="en-US"/>
        </w:rPr>
        <w:t xml:space="preserve"> part of the IPA Professional Standards Scheme and </w:t>
      </w:r>
      <w:r w:rsidRPr="00D1553A">
        <w:rPr>
          <w:rFonts w:ascii="Arial" w:hAnsi="Arial" w:cs="Arial"/>
          <w:color w:val="92D050"/>
          <w:sz w:val="20"/>
          <w:lang w:val="en-US"/>
        </w:rPr>
        <w:t>&lt;our/my&gt;</w:t>
      </w:r>
      <w:r w:rsidRPr="00EF05F6">
        <w:rPr>
          <w:rFonts w:ascii="Arial" w:hAnsi="Arial" w:cs="Arial"/>
          <w:sz w:val="20"/>
          <w:lang w:val="en-US"/>
        </w:rPr>
        <w:t xml:space="preserve"> </w:t>
      </w:r>
      <w:r w:rsidRPr="00EF05F6">
        <w:rPr>
          <w:rFonts w:ascii="Arial" w:hAnsi="Arial" w:cs="Arial"/>
          <w:bCs/>
          <w:sz w:val="20"/>
        </w:rPr>
        <w:t>liability is limited by a Scheme approved under Professional Standards Legislation. For more information on the IPA Professional Standards Scheme or Professional Standards Schemes generally, please refer to:</w:t>
      </w:r>
      <w:r w:rsidRPr="001740C9">
        <w:rPr>
          <w:rFonts w:ascii="Arial" w:hAnsi="Arial" w:cs="Arial"/>
          <w:bCs/>
          <w:color w:val="192A67"/>
          <w:sz w:val="20"/>
        </w:rPr>
        <w:t xml:space="preserve"> </w:t>
      </w:r>
      <w:hyperlink r:id="rId13" w:history="1">
        <w:r w:rsidRPr="001740C9">
          <w:rPr>
            <w:rStyle w:val="Hyperlink"/>
            <w:rFonts w:ascii="Arial" w:hAnsi="Arial" w:cs="Arial"/>
            <w:bCs/>
            <w:sz w:val="20"/>
          </w:rPr>
          <w:t>www.psc.gov.au</w:t>
        </w:r>
      </w:hyperlink>
      <w:r w:rsidRPr="001740C9">
        <w:rPr>
          <w:rFonts w:ascii="Arial" w:hAnsi="Arial" w:cs="Arial"/>
          <w:bCs/>
          <w:color w:val="192A67"/>
          <w:sz w:val="20"/>
        </w:rPr>
        <w:t>.</w:t>
      </w:r>
    </w:p>
    <w:p w14:paraId="0B696C26" w14:textId="77777777" w:rsidR="001A4328" w:rsidRPr="00CF221A" w:rsidRDefault="001A4328" w:rsidP="001A4328">
      <w:pPr>
        <w:rPr>
          <w:rFonts w:ascii="Arial" w:eastAsia="Times New Roman" w:hAnsi="Arial" w:cs="Arial"/>
          <w:sz w:val="20"/>
          <w:szCs w:val="20"/>
          <w:lang w:val="en-US" w:eastAsia="en-AU"/>
        </w:rPr>
      </w:pPr>
    </w:p>
    <w:p w14:paraId="45112DD8" w14:textId="77777777" w:rsidR="00BB1585" w:rsidRPr="00CF221A" w:rsidRDefault="00BB1585" w:rsidP="004610EA">
      <w:pPr>
        <w:pStyle w:val="ListParagraph"/>
        <w:numPr>
          <w:ilvl w:val="0"/>
          <w:numId w:val="1"/>
        </w:numPr>
        <w:rPr>
          <w:rFonts w:ascii="Arial" w:hAnsi="Arial" w:cs="Arial"/>
          <w:b/>
          <w:bCs/>
          <w:sz w:val="20"/>
          <w:szCs w:val="20"/>
        </w:rPr>
      </w:pPr>
      <w:r w:rsidRPr="00CF221A">
        <w:rPr>
          <w:rFonts w:ascii="Arial" w:hAnsi="Arial" w:cs="Arial"/>
          <w:b/>
          <w:bCs/>
          <w:sz w:val="20"/>
          <w:szCs w:val="20"/>
        </w:rPr>
        <w:t>Privacy</w:t>
      </w:r>
    </w:p>
    <w:p w14:paraId="7DC1867B" w14:textId="77777777" w:rsidR="00BD044F" w:rsidRPr="00744A19" w:rsidRDefault="00BD044F" w:rsidP="00BD044F">
      <w:pPr>
        <w:rPr>
          <w:rFonts w:ascii="Arial" w:hAnsi="Arial" w:cs="Arial"/>
          <w:b/>
          <w:color w:val="192A67"/>
          <w:sz w:val="20"/>
          <w:szCs w:val="20"/>
        </w:rPr>
      </w:pPr>
    </w:p>
    <w:p w14:paraId="4D932FEE" w14:textId="77777777" w:rsidR="00744A19" w:rsidRPr="00050223" w:rsidRDefault="00744A19" w:rsidP="00744A19">
      <w:pPr>
        <w:rPr>
          <w:rFonts w:ascii="Arial" w:eastAsia="Times New Roman" w:hAnsi="Arial" w:cs="Arial"/>
          <w:bCs/>
          <w:sz w:val="20"/>
          <w:szCs w:val="20"/>
          <w:lang w:eastAsia="en-AU"/>
        </w:rPr>
      </w:pPr>
      <w:r w:rsidRPr="00050223">
        <w:rPr>
          <w:rFonts w:ascii="Arial" w:hAnsi="Arial" w:cs="Arial"/>
          <w:color w:val="70AD47"/>
          <w:sz w:val="20"/>
          <w:szCs w:val="20"/>
        </w:rPr>
        <w:t>&lt;We/I&gt;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 xml:space="preserve">understand the importance of protecting the privacy of your personal information. In handling personal information, </w:t>
      </w:r>
      <w:r w:rsidRPr="00050223">
        <w:rPr>
          <w:rFonts w:ascii="Arial" w:hAnsi="Arial" w:cs="Arial"/>
          <w:color w:val="70AD47"/>
          <w:sz w:val="20"/>
          <w:szCs w:val="20"/>
        </w:rPr>
        <w:t>&lt;we/I</w:t>
      </w:r>
      <w:r w:rsidRPr="00050223">
        <w:rPr>
          <w:rFonts w:ascii="Arial" w:eastAsia="Times New Roman" w:hAnsi="Arial" w:cs="Arial"/>
          <w:bCs/>
          <w:i/>
          <w:iCs/>
          <w:sz w:val="20"/>
          <w:szCs w:val="20"/>
          <w:lang w:eastAsia="en-AU"/>
        </w:rPr>
        <w:t xml:space="preserve">&gt; </w:t>
      </w:r>
      <w:r w:rsidRPr="00050223">
        <w:rPr>
          <w:rFonts w:ascii="Arial" w:eastAsia="Times New Roman" w:hAnsi="Arial" w:cs="Arial"/>
          <w:bCs/>
          <w:sz w:val="20"/>
          <w:szCs w:val="20"/>
          <w:lang w:eastAsia="en-AU"/>
        </w:rPr>
        <w:t xml:space="preserve">comply with the </w:t>
      </w:r>
      <w:r w:rsidRPr="00050223">
        <w:rPr>
          <w:rFonts w:ascii="Arial" w:eastAsia="Times New Roman" w:hAnsi="Arial" w:cs="Arial"/>
          <w:bCs/>
          <w:i/>
          <w:iCs/>
          <w:sz w:val="20"/>
          <w:szCs w:val="20"/>
          <w:lang w:eastAsia="en-AU"/>
        </w:rPr>
        <w:t>Privacy Act 1988</w:t>
      </w:r>
      <w:r w:rsidRPr="00050223">
        <w:rPr>
          <w:rFonts w:ascii="Arial" w:eastAsia="Times New Roman" w:hAnsi="Arial" w:cs="Arial"/>
          <w:bCs/>
          <w:sz w:val="20"/>
          <w:szCs w:val="20"/>
          <w:lang w:eastAsia="en-AU"/>
        </w:rPr>
        <w:t xml:space="preserve"> (</w:t>
      </w:r>
      <w:proofErr w:type="spellStart"/>
      <w:r w:rsidRPr="00050223">
        <w:rPr>
          <w:rFonts w:ascii="Arial" w:eastAsia="Times New Roman" w:hAnsi="Arial" w:cs="Arial"/>
          <w:bCs/>
          <w:sz w:val="20"/>
          <w:szCs w:val="20"/>
          <w:lang w:eastAsia="en-AU"/>
        </w:rPr>
        <w:t>Cth</w:t>
      </w:r>
      <w:proofErr w:type="spellEnd"/>
      <w:r w:rsidRPr="00050223">
        <w:rPr>
          <w:rFonts w:ascii="Arial" w:eastAsia="Times New Roman" w:hAnsi="Arial" w:cs="Arial"/>
          <w:bCs/>
          <w:sz w:val="20"/>
          <w:szCs w:val="20"/>
          <w:lang w:eastAsia="en-AU"/>
        </w:rPr>
        <w:t xml:space="preserve">) </w:t>
      </w:r>
      <w:r w:rsidRPr="00007CB8">
        <w:rPr>
          <w:rFonts w:ascii="Arial" w:eastAsia="Times New Roman" w:hAnsi="Arial" w:cs="Arial"/>
          <w:bCs/>
          <w:sz w:val="20"/>
          <w:szCs w:val="20"/>
          <w:lang w:eastAsia="en-AU"/>
        </w:rPr>
        <w:t>(Privacy Act)</w:t>
      </w:r>
      <w:r w:rsidRPr="00050223">
        <w:rPr>
          <w:rFonts w:ascii="Arial" w:eastAsia="Times New Roman" w:hAnsi="Arial" w:cs="Arial"/>
          <w:bCs/>
          <w:sz w:val="20"/>
          <w:szCs w:val="20"/>
          <w:lang w:eastAsia="en-AU"/>
        </w:rPr>
        <w:t>, as amended from time to time, and with the 13 Australian Privacy Principles in the Privacy Act and other applicable privacy-related legislation.</w:t>
      </w:r>
    </w:p>
    <w:p w14:paraId="040DCFEA" w14:textId="77777777" w:rsidR="002253A9" w:rsidRDefault="002253A9" w:rsidP="00744A19">
      <w:pPr>
        <w:rPr>
          <w:rFonts w:ascii="Arial" w:hAnsi="Arial" w:cs="Arial"/>
          <w:color w:val="70AD47"/>
          <w:sz w:val="20"/>
          <w:szCs w:val="20"/>
        </w:rPr>
      </w:pPr>
    </w:p>
    <w:p w14:paraId="22A28F36" w14:textId="3CCF9ED9" w:rsidR="00744A19" w:rsidRPr="00050223" w:rsidRDefault="00744A19" w:rsidP="00744A19">
      <w:pPr>
        <w:rPr>
          <w:rFonts w:ascii="Arial" w:eastAsia="Times New Roman" w:hAnsi="Arial" w:cs="Arial"/>
          <w:bCs/>
          <w:sz w:val="20"/>
          <w:szCs w:val="20"/>
          <w:lang w:eastAsia="en-AU"/>
        </w:rPr>
      </w:pPr>
      <w:r w:rsidRPr="00050223">
        <w:rPr>
          <w:rFonts w:ascii="Arial" w:hAnsi="Arial" w:cs="Arial"/>
          <w:color w:val="70AD47"/>
          <w:sz w:val="20"/>
          <w:szCs w:val="20"/>
        </w:rPr>
        <w:t xml:space="preserve">&lt;We/I&gt; </w:t>
      </w:r>
      <w:r w:rsidRPr="00050223">
        <w:rPr>
          <w:rFonts w:ascii="Arial" w:eastAsia="Times New Roman" w:hAnsi="Arial" w:cs="Arial"/>
          <w:bCs/>
          <w:sz w:val="20"/>
          <w:szCs w:val="20"/>
          <w:lang w:eastAsia="en-AU"/>
        </w:rPr>
        <w:t>collect, use, disclose and store your personal information in accordance with</w:t>
      </w:r>
      <w:r w:rsidRPr="00050223">
        <w:rPr>
          <w:rFonts w:ascii="Arial" w:hAnsi="Arial" w:cs="Arial"/>
          <w:color w:val="70AD47"/>
          <w:sz w:val="20"/>
          <w:szCs w:val="20"/>
        </w:rPr>
        <w:t xml:space="preserve"> &lt;our/my&gt;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privacy policy, a copy of which can be found on</w:t>
      </w:r>
      <w:r w:rsidRPr="00050223">
        <w:rPr>
          <w:rFonts w:ascii="Arial" w:hAnsi="Arial" w:cs="Arial"/>
          <w:color w:val="192A67"/>
          <w:sz w:val="20"/>
          <w:szCs w:val="20"/>
        </w:rPr>
        <w:t xml:space="preserve"> </w:t>
      </w:r>
      <w:r w:rsidRPr="00050223">
        <w:rPr>
          <w:rFonts w:ascii="Arial" w:hAnsi="Arial" w:cs="Arial"/>
          <w:color w:val="70AD47"/>
          <w:sz w:val="20"/>
          <w:szCs w:val="20"/>
        </w:rPr>
        <w:t>&lt;</w:t>
      </w:r>
      <w:r w:rsidRPr="00050223">
        <w:rPr>
          <w:rFonts w:ascii="Arial" w:eastAsia="Times New Roman" w:hAnsi="Arial" w:cs="Arial"/>
          <w:color w:val="70AD47" w:themeColor="accent6"/>
          <w:sz w:val="20"/>
          <w:szCs w:val="20"/>
          <w:lang w:val="en-US" w:eastAsia="en-AU"/>
        </w:rPr>
        <w:t>our/my</w:t>
      </w:r>
      <w:r w:rsidRPr="00050223">
        <w:rPr>
          <w:rFonts w:ascii="Arial" w:hAnsi="Arial" w:cs="Arial"/>
          <w:color w:val="70AD47"/>
          <w:sz w:val="20"/>
          <w:szCs w:val="20"/>
        </w:rPr>
        <w:t>&gt;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website or otherwise made available to you upon request.</w:t>
      </w:r>
    </w:p>
    <w:p w14:paraId="646CFF85" w14:textId="77777777" w:rsidR="002253A9" w:rsidRDefault="002253A9" w:rsidP="00744A19">
      <w:pPr>
        <w:rPr>
          <w:rFonts w:ascii="Arial" w:hAnsi="Arial" w:cs="Arial"/>
          <w:color w:val="70AD47"/>
          <w:sz w:val="20"/>
          <w:szCs w:val="20"/>
        </w:rPr>
      </w:pPr>
    </w:p>
    <w:p w14:paraId="515CC49C" w14:textId="4BF1B60E" w:rsidR="00744A19" w:rsidRPr="00050223" w:rsidRDefault="00744A19" w:rsidP="00744A19">
      <w:pPr>
        <w:rPr>
          <w:rFonts w:ascii="Arial" w:eastAsia="Times New Roman" w:hAnsi="Arial" w:cs="Arial"/>
          <w:bCs/>
          <w:sz w:val="20"/>
          <w:szCs w:val="20"/>
          <w:lang w:eastAsia="en-AU"/>
        </w:rPr>
      </w:pPr>
      <w:r w:rsidRPr="00050223">
        <w:rPr>
          <w:rFonts w:ascii="Arial" w:hAnsi="Arial" w:cs="Arial"/>
          <w:color w:val="70AD47"/>
          <w:sz w:val="20"/>
          <w:szCs w:val="20"/>
        </w:rPr>
        <w:t xml:space="preserve">&lt;We/I&gt; </w:t>
      </w:r>
      <w:r w:rsidRPr="00050223">
        <w:rPr>
          <w:rFonts w:ascii="Arial" w:eastAsia="Times New Roman" w:hAnsi="Arial" w:cs="Arial"/>
          <w:bCs/>
          <w:sz w:val="20"/>
          <w:szCs w:val="20"/>
          <w:lang w:eastAsia="en-AU"/>
        </w:rPr>
        <w:t>may collect your personal information directly from you or your authorised representatives, from third parties where you have provided your consent, or where the collection of your personal information is permitted by law.</w:t>
      </w:r>
    </w:p>
    <w:p w14:paraId="0711B5DE" w14:textId="77777777" w:rsidR="002253A9" w:rsidRDefault="002253A9" w:rsidP="00744A19">
      <w:pPr>
        <w:rPr>
          <w:rFonts w:ascii="Arial" w:eastAsia="Times New Roman" w:hAnsi="Arial" w:cs="Arial"/>
          <w:bCs/>
          <w:sz w:val="20"/>
          <w:szCs w:val="20"/>
          <w:lang w:eastAsia="en-AU"/>
        </w:rPr>
      </w:pPr>
    </w:p>
    <w:p w14:paraId="6EEF8523" w14:textId="12E21A25" w:rsidR="00744A19" w:rsidRPr="00050223" w:rsidRDefault="00744A19" w:rsidP="00744A19">
      <w:pPr>
        <w:rPr>
          <w:rFonts w:ascii="Arial" w:eastAsia="Times New Roman" w:hAnsi="Arial" w:cs="Arial"/>
          <w:bCs/>
          <w:sz w:val="20"/>
          <w:szCs w:val="20"/>
          <w:lang w:eastAsia="en-AU"/>
        </w:rPr>
      </w:pPr>
      <w:r w:rsidRPr="00050223">
        <w:rPr>
          <w:rFonts w:ascii="Arial" w:eastAsia="Times New Roman" w:hAnsi="Arial" w:cs="Arial"/>
          <w:bCs/>
          <w:sz w:val="20"/>
          <w:szCs w:val="20"/>
          <w:lang w:eastAsia="en-AU"/>
        </w:rPr>
        <w:t>The types of personal information</w:t>
      </w:r>
      <w:r w:rsidRPr="00050223">
        <w:rPr>
          <w:rFonts w:ascii="Arial" w:hAnsi="Arial" w:cs="Arial"/>
          <w:color w:val="192A67"/>
          <w:sz w:val="20"/>
          <w:szCs w:val="20"/>
        </w:rPr>
        <w:t xml:space="preserve"> </w:t>
      </w:r>
      <w:r w:rsidRPr="00050223">
        <w:rPr>
          <w:rFonts w:ascii="Arial" w:hAnsi="Arial" w:cs="Arial"/>
          <w:color w:val="70AD47"/>
          <w:sz w:val="20"/>
          <w:szCs w:val="20"/>
        </w:rPr>
        <w:t>&lt;we/I&gt;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collect includes</w:t>
      </w:r>
      <w:r w:rsidRPr="00050223">
        <w:rPr>
          <w:rFonts w:ascii="Arial" w:hAnsi="Arial" w:cs="Arial"/>
          <w:color w:val="192A67"/>
          <w:sz w:val="20"/>
          <w:szCs w:val="20"/>
        </w:rPr>
        <w:t xml:space="preserve"> </w:t>
      </w:r>
      <w:r w:rsidRPr="00CC21BE">
        <w:rPr>
          <w:rFonts w:ascii="Arial" w:hAnsi="Arial" w:cs="Arial"/>
          <w:color w:val="70AD47"/>
          <w:sz w:val="20"/>
          <w:szCs w:val="20"/>
        </w:rPr>
        <w:t>&lt;</w:t>
      </w:r>
      <w:r w:rsidRPr="00CC21BE">
        <w:rPr>
          <w:rFonts w:ascii="Arial" w:eastAsia="Times New Roman" w:hAnsi="Arial" w:cs="Arial"/>
          <w:color w:val="70AD47"/>
          <w:sz w:val="20"/>
          <w:szCs w:val="20"/>
          <w:lang w:val="en-US" w:eastAsia="en-AU"/>
        </w:rPr>
        <w:t>amend list to accurately reflect the personal information that is collected</w:t>
      </w:r>
      <w:r w:rsidRPr="00CC21BE">
        <w:rPr>
          <w:rFonts w:ascii="Arial" w:hAnsi="Arial" w:cs="Arial"/>
          <w:color w:val="70AD47"/>
          <w:sz w:val="20"/>
          <w:szCs w:val="20"/>
        </w:rPr>
        <w:t>&gt;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general identification information such as names, occupation, and date of birth, contact details such as address, email address, and mobile phone number, government-issued identification numbers such as tax file numbers, financial information, and information regarding your superannuation and/or insurance arrangements.</w:t>
      </w:r>
    </w:p>
    <w:p w14:paraId="76D2412B" w14:textId="77777777" w:rsidR="002253A9" w:rsidRDefault="002253A9" w:rsidP="00744A19">
      <w:pPr>
        <w:rPr>
          <w:rFonts w:ascii="Arial" w:eastAsia="Times New Roman" w:hAnsi="Arial" w:cs="Arial"/>
          <w:bCs/>
          <w:sz w:val="20"/>
          <w:szCs w:val="20"/>
          <w:lang w:eastAsia="en-AU"/>
        </w:rPr>
      </w:pPr>
    </w:p>
    <w:p w14:paraId="75D38234" w14:textId="4D7AB082" w:rsidR="00744A19" w:rsidRPr="00050223" w:rsidRDefault="00744A19" w:rsidP="00744A19">
      <w:pPr>
        <w:rPr>
          <w:rFonts w:ascii="Arial" w:hAnsi="Arial" w:cs="Arial"/>
          <w:color w:val="192A67"/>
          <w:sz w:val="20"/>
          <w:szCs w:val="20"/>
        </w:rPr>
      </w:pPr>
      <w:r w:rsidRPr="00050223">
        <w:rPr>
          <w:rFonts w:ascii="Arial" w:eastAsia="Times New Roman" w:hAnsi="Arial" w:cs="Arial"/>
          <w:bCs/>
          <w:sz w:val="20"/>
          <w:szCs w:val="20"/>
          <w:lang w:eastAsia="en-AU"/>
        </w:rPr>
        <w:t>Generally,</w:t>
      </w:r>
      <w:r w:rsidRPr="00050223">
        <w:rPr>
          <w:rFonts w:ascii="Arial" w:hAnsi="Arial" w:cs="Arial"/>
          <w:color w:val="192A67"/>
          <w:sz w:val="20"/>
          <w:szCs w:val="20"/>
        </w:rPr>
        <w:t xml:space="preserve"> </w:t>
      </w:r>
      <w:r w:rsidRPr="00050223">
        <w:rPr>
          <w:rFonts w:ascii="Arial" w:hAnsi="Arial" w:cs="Arial"/>
          <w:color w:val="70AD47"/>
          <w:sz w:val="20"/>
          <w:szCs w:val="20"/>
        </w:rPr>
        <w:t>&lt;we/I&gt;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collect, use and disclose your personal information for the purposes of providing you with</w:t>
      </w:r>
      <w:r w:rsidRPr="00050223">
        <w:rPr>
          <w:rFonts w:ascii="Arial" w:hAnsi="Arial" w:cs="Arial"/>
          <w:color w:val="192A67"/>
          <w:sz w:val="20"/>
          <w:szCs w:val="20"/>
        </w:rPr>
        <w:t xml:space="preserve"> </w:t>
      </w:r>
      <w:r w:rsidRPr="00BA33D1">
        <w:rPr>
          <w:rFonts w:ascii="Arial" w:hAnsi="Arial" w:cs="Arial"/>
          <w:color w:val="70AD47"/>
          <w:sz w:val="20"/>
          <w:szCs w:val="20"/>
        </w:rPr>
        <w:t>&lt;</w:t>
      </w:r>
      <w:r w:rsidRPr="00BA33D1">
        <w:rPr>
          <w:rFonts w:ascii="Arial" w:eastAsia="Times New Roman" w:hAnsi="Arial" w:cs="Arial"/>
          <w:color w:val="70AD47"/>
          <w:sz w:val="20"/>
          <w:szCs w:val="20"/>
          <w:lang w:val="en-US" w:eastAsia="en-AU"/>
        </w:rPr>
        <w:t>description of services</w:t>
      </w:r>
      <w:r w:rsidRPr="00BA33D1">
        <w:rPr>
          <w:rFonts w:ascii="Arial" w:hAnsi="Arial" w:cs="Arial"/>
          <w:color w:val="70AD47"/>
          <w:sz w:val="20"/>
          <w:szCs w:val="20"/>
        </w:rPr>
        <w:t>&gt;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services.</w:t>
      </w:r>
      <w:r w:rsidRPr="00050223">
        <w:rPr>
          <w:rFonts w:ascii="Arial" w:hAnsi="Arial" w:cs="Arial"/>
          <w:color w:val="192A67"/>
          <w:sz w:val="20"/>
          <w:szCs w:val="20"/>
        </w:rPr>
        <w:t xml:space="preserve"> </w:t>
      </w:r>
    </w:p>
    <w:p w14:paraId="544BD20E" w14:textId="77777777" w:rsidR="002253A9" w:rsidRDefault="002253A9" w:rsidP="00744A19">
      <w:pPr>
        <w:rPr>
          <w:rFonts w:ascii="Arial" w:eastAsia="Times New Roman" w:hAnsi="Arial" w:cs="Arial"/>
          <w:bCs/>
          <w:sz w:val="20"/>
          <w:szCs w:val="20"/>
          <w:lang w:eastAsia="en-AU"/>
        </w:rPr>
      </w:pPr>
    </w:p>
    <w:p w14:paraId="4E36F3B6" w14:textId="7B1AF592" w:rsidR="00744A19" w:rsidRPr="00050223" w:rsidRDefault="00744A19" w:rsidP="00744A19">
      <w:pPr>
        <w:rPr>
          <w:rFonts w:ascii="Arial" w:hAnsi="Arial" w:cs="Arial"/>
          <w:color w:val="192A67"/>
          <w:sz w:val="20"/>
          <w:szCs w:val="20"/>
        </w:rPr>
      </w:pPr>
      <w:r w:rsidRPr="00050223">
        <w:rPr>
          <w:rFonts w:ascii="Arial" w:eastAsia="Times New Roman" w:hAnsi="Arial" w:cs="Arial"/>
          <w:bCs/>
          <w:sz w:val="20"/>
          <w:szCs w:val="20"/>
          <w:lang w:eastAsia="en-AU"/>
        </w:rPr>
        <w:t xml:space="preserve">If you do not provide your personal information to </w:t>
      </w:r>
      <w:r w:rsidRPr="00BA33D1">
        <w:rPr>
          <w:rFonts w:ascii="Arial" w:eastAsia="Times New Roman" w:hAnsi="Arial" w:cs="Arial"/>
          <w:color w:val="70AD47"/>
          <w:sz w:val="20"/>
          <w:szCs w:val="20"/>
          <w:lang w:eastAsia="en-AU"/>
        </w:rPr>
        <w:t>&lt;us/me&gt;</w:t>
      </w:r>
      <w:r w:rsidRPr="00050223">
        <w:rPr>
          <w:rFonts w:ascii="Arial" w:eastAsia="Times New Roman" w:hAnsi="Arial" w:cs="Arial"/>
          <w:bCs/>
          <w:sz w:val="20"/>
          <w:szCs w:val="20"/>
          <w:lang w:eastAsia="en-AU"/>
        </w:rPr>
        <w:t>, this may affect</w:t>
      </w:r>
      <w:r w:rsidRPr="00050223">
        <w:rPr>
          <w:rFonts w:ascii="Arial" w:hAnsi="Arial" w:cs="Arial"/>
          <w:color w:val="192A67"/>
          <w:sz w:val="20"/>
          <w:szCs w:val="20"/>
        </w:rPr>
        <w:t xml:space="preserve"> </w:t>
      </w:r>
      <w:r w:rsidRPr="00050223">
        <w:rPr>
          <w:rFonts w:ascii="Arial" w:hAnsi="Arial" w:cs="Arial"/>
          <w:color w:val="70AD47"/>
          <w:sz w:val="20"/>
          <w:szCs w:val="20"/>
        </w:rPr>
        <w:t xml:space="preserve">&lt;our/my&gt; </w:t>
      </w:r>
      <w:r w:rsidRPr="00050223">
        <w:rPr>
          <w:rFonts w:ascii="Arial" w:eastAsia="Times New Roman" w:hAnsi="Arial" w:cs="Arial"/>
          <w:bCs/>
          <w:sz w:val="20"/>
          <w:szCs w:val="20"/>
          <w:lang w:eastAsia="en-AU"/>
        </w:rPr>
        <w:t>ability to assist you.</w:t>
      </w:r>
    </w:p>
    <w:p w14:paraId="024C7D0C" w14:textId="77777777" w:rsidR="002253A9" w:rsidRDefault="002253A9" w:rsidP="00744A19">
      <w:pPr>
        <w:rPr>
          <w:rFonts w:ascii="Arial" w:hAnsi="Arial" w:cs="Arial"/>
          <w:color w:val="70AD47"/>
          <w:sz w:val="20"/>
          <w:szCs w:val="20"/>
        </w:rPr>
      </w:pPr>
    </w:p>
    <w:p w14:paraId="2D305978" w14:textId="7BC65234" w:rsidR="00744A19" w:rsidRPr="00050223" w:rsidRDefault="00744A19" w:rsidP="00744A19">
      <w:pPr>
        <w:rPr>
          <w:rFonts w:ascii="Arial" w:eastAsia="Times New Roman" w:hAnsi="Arial" w:cs="Arial"/>
          <w:bCs/>
          <w:sz w:val="20"/>
          <w:szCs w:val="20"/>
          <w:lang w:eastAsia="en-AU"/>
        </w:rPr>
      </w:pPr>
      <w:r w:rsidRPr="00050223">
        <w:rPr>
          <w:rFonts w:ascii="Arial" w:hAnsi="Arial" w:cs="Arial"/>
          <w:color w:val="70AD47"/>
          <w:sz w:val="20"/>
          <w:szCs w:val="20"/>
        </w:rPr>
        <w:t xml:space="preserve">&lt;We/I&gt; </w:t>
      </w:r>
      <w:r w:rsidRPr="00050223">
        <w:rPr>
          <w:rFonts w:ascii="Arial" w:eastAsia="Times New Roman" w:hAnsi="Arial" w:cs="Arial"/>
          <w:bCs/>
          <w:sz w:val="20"/>
          <w:szCs w:val="20"/>
          <w:lang w:eastAsia="en-AU"/>
        </w:rPr>
        <w:t>may also use your personal information for the purpose of providing marketing information to you. Please let</w:t>
      </w:r>
      <w:r w:rsidRPr="00050223">
        <w:rPr>
          <w:rFonts w:ascii="Arial" w:hAnsi="Arial" w:cs="Arial"/>
          <w:color w:val="192A67"/>
          <w:sz w:val="20"/>
          <w:szCs w:val="20"/>
        </w:rPr>
        <w:t xml:space="preserve"> </w:t>
      </w:r>
      <w:r w:rsidRPr="00050223">
        <w:rPr>
          <w:rFonts w:ascii="Arial" w:hAnsi="Arial" w:cs="Arial"/>
          <w:color w:val="70AD47"/>
          <w:sz w:val="20"/>
          <w:szCs w:val="20"/>
        </w:rPr>
        <w:t>&lt;us/me&gt;</w:t>
      </w:r>
      <w:r w:rsidRPr="00050223">
        <w:rPr>
          <w:rFonts w:ascii="Arial" w:eastAsia="Times New Roman" w:hAnsi="Arial" w:cs="Arial"/>
          <w:bCs/>
          <w:i/>
          <w:iCs/>
          <w:sz w:val="20"/>
          <w:szCs w:val="20"/>
          <w:lang w:eastAsia="en-AU"/>
        </w:rPr>
        <w:t xml:space="preserve"> </w:t>
      </w:r>
      <w:r w:rsidRPr="00050223">
        <w:rPr>
          <w:rFonts w:ascii="Arial" w:eastAsia="Times New Roman" w:hAnsi="Arial" w:cs="Arial"/>
          <w:bCs/>
          <w:sz w:val="20"/>
          <w:szCs w:val="20"/>
          <w:lang w:eastAsia="en-AU"/>
        </w:rPr>
        <w:t>know if you do not want this information to be sent to you.</w:t>
      </w:r>
    </w:p>
    <w:p w14:paraId="32E52DF5" w14:textId="77777777" w:rsidR="00744A19" w:rsidRPr="00050223" w:rsidRDefault="00744A19" w:rsidP="00744A19">
      <w:pPr>
        <w:rPr>
          <w:rFonts w:ascii="Arial" w:eastAsia="Times New Roman" w:hAnsi="Arial" w:cs="Arial"/>
          <w:bCs/>
          <w:sz w:val="20"/>
          <w:szCs w:val="20"/>
          <w:lang w:eastAsia="en-AU"/>
        </w:rPr>
      </w:pPr>
      <w:r w:rsidRPr="00050223">
        <w:rPr>
          <w:rFonts w:ascii="Arial" w:eastAsia="Times New Roman" w:hAnsi="Arial" w:cs="Arial"/>
          <w:bCs/>
          <w:sz w:val="20"/>
          <w:szCs w:val="20"/>
          <w:lang w:eastAsia="en-AU"/>
        </w:rPr>
        <w:t xml:space="preserve">To provide </w:t>
      </w:r>
      <w:r w:rsidRPr="00050223">
        <w:rPr>
          <w:rFonts w:ascii="Arial" w:hAnsi="Arial" w:cs="Arial"/>
          <w:color w:val="70AD47"/>
          <w:sz w:val="20"/>
          <w:szCs w:val="20"/>
        </w:rPr>
        <w:t>&lt;our/my&gt;</w:t>
      </w:r>
      <w:r w:rsidRPr="00050223">
        <w:rPr>
          <w:rFonts w:ascii="Arial" w:hAnsi="Arial" w:cs="Arial"/>
          <w:color w:val="192A67"/>
          <w:sz w:val="20"/>
          <w:szCs w:val="20"/>
        </w:rPr>
        <w:t xml:space="preserve"> </w:t>
      </w:r>
      <w:r w:rsidRPr="00824CC4">
        <w:rPr>
          <w:rFonts w:ascii="Arial" w:hAnsi="Arial" w:cs="Arial"/>
          <w:color w:val="70AD47"/>
          <w:sz w:val="20"/>
          <w:szCs w:val="20"/>
        </w:rPr>
        <w:t>&lt;</w:t>
      </w:r>
      <w:r w:rsidRPr="00824CC4">
        <w:rPr>
          <w:rFonts w:ascii="Arial" w:eastAsia="Times New Roman" w:hAnsi="Arial" w:cs="Arial"/>
          <w:color w:val="70AD47"/>
          <w:sz w:val="20"/>
          <w:szCs w:val="20"/>
          <w:lang w:val="en-US" w:eastAsia="en-AU"/>
        </w:rPr>
        <w:t>description of services</w:t>
      </w:r>
      <w:r w:rsidRPr="00824CC4">
        <w:rPr>
          <w:rFonts w:ascii="Arial" w:hAnsi="Arial" w:cs="Arial"/>
          <w:color w:val="70AD47"/>
          <w:sz w:val="20"/>
          <w:szCs w:val="20"/>
        </w:rPr>
        <w:t>&gt;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services,</w:t>
      </w:r>
      <w:r w:rsidRPr="00050223">
        <w:rPr>
          <w:rFonts w:ascii="Arial" w:hAnsi="Arial" w:cs="Arial"/>
          <w:color w:val="192A67"/>
          <w:sz w:val="20"/>
          <w:szCs w:val="20"/>
        </w:rPr>
        <w:t xml:space="preserve"> </w:t>
      </w:r>
      <w:r w:rsidRPr="00050223">
        <w:rPr>
          <w:rFonts w:ascii="Arial" w:hAnsi="Arial" w:cs="Arial"/>
          <w:color w:val="70AD47"/>
          <w:sz w:val="20"/>
          <w:szCs w:val="20"/>
        </w:rPr>
        <w:t>&lt;we/I&gt;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 xml:space="preserve">may disclose your information to third parties engaged to perform administrative or other business management services. </w:t>
      </w:r>
      <w:r w:rsidRPr="00730D9C">
        <w:rPr>
          <w:rFonts w:ascii="Arial" w:hAnsi="Arial" w:cs="Arial"/>
          <w:color w:val="70AD47"/>
          <w:sz w:val="20"/>
          <w:szCs w:val="20"/>
        </w:rPr>
        <w:t>&lt;</w:t>
      </w:r>
      <w:r w:rsidRPr="00730D9C">
        <w:rPr>
          <w:rFonts w:ascii="Arial" w:eastAsia="Times New Roman" w:hAnsi="Arial" w:cs="Arial"/>
          <w:color w:val="70AD47"/>
          <w:sz w:val="20"/>
          <w:szCs w:val="20"/>
          <w:lang w:val="en-US" w:eastAsia="en-AU"/>
        </w:rPr>
        <w:t xml:space="preserve">insert if the </w:t>
      </w:r>
      <w:r w:rsidRPr="00730D9C">
        <w:rPr>
          <w:rFonts w:ascii="Arial" w:eastAsia="Times New Roman" w:hAnsi="Arial" w:cs="Arial"/>
          <w:color w:val="70AD47"/>
          <w:sz w:val="20"/>
          <w:szCs w:val="20"/>
          <w:lang w:val="en-US" w:eastAsia="en-AU"/>
        </w:rPr>
        <w:lastRenderedPageBreak/>
        <w:t xml:space="preserve">optional </w:t>
      </w:r>
      <w:proofErr w:type="gramStart"/>
      <w:r w:rsidRPr="00730D9C">
        <w:rPr>
          <w:rFonts w:ascii="Arial" w:eastAsia="Times New Roman" w:hAnsi="Arial" w:cs="Arial"/>
          <w:color w:val="70AD47"/>
          <w:sz w:val="20"/>
          <w:szCs w:val="20"/>
          <w:lang w:val="en-US" w:eastAsia="en-AU"/>
        </w:rPr>
        <w:t>Third Party</w:t>
      </w:r>
      <w:proofErr w:type="gramEnd"/>
      <w:r w:rsidRPr="00730D9C">
        <w:rPr>
          <w:rFonts w:ascii="Arial" w:eastAsia="Times New Roman" w:hAnsi="Arial" w:cs="Arial"/>
          <w:color w:val="70AD47"/>
          <w:sz w:val="20"/>
          <w:szCs w:val="20"/>
          <w:lang w:val="en-US" w:eastAsia="en-AU"/>
        </w:rPr>
        <w:t xml:space="preserve"> Involvement clause below is being used, otherwise delete</w:t>
      </w:r>
      <w:r>
        <w:rPr>
          <w:rFonts w:ascii="Arial" w:eastAsia="Times New Roman" w:hAnsi="Arial" w:cs="Arial"/>
          <w:color w:val="70AD47"/>
          <w:sz w:val="20"/>
          <w:szCs w:val="20"/>
          <w:lang w:val="en-US" w:eastAsia="en-AU"/>
        </w:rPr>
        <w:t>:</w:t>
      </w:r>
      <w:r w:rsidRPr="00730D9C">
        <w:rPr>
          <w:rFonts w:ascii="Arial" w:hAnsi="Arial" w:cs="Arial"/>
          <w:color w:val="70AD47"/>
          <w:sz w:val="20"/>
          <w:szCs w:val="20"/>
        </w:rPr>
        <w:t>&gt;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 xml:space="preserve">We may also disclose your personal information to third parties engaged to </w:t>
      </w:r>
      <w:r w:rsidRPr="00050223">
        <w:rPr>
          <w:rFonts w:ascii="Arial" w:hAnsi="Arial" w:cs="Arial"/>
          <w:sz w:val="20"/>
          <w:szCs w:val="20"/>
        </w:rPr>
        <w:t xml:space="preserve">undertake specific processes, functions or activities and/or provide services for </w:t>
      </w:r>
      <w:r w:rsidRPr="00050223">
        <w:rPr>
          <w:rFonts w:ascii="Arial" w:hAnsi="Arial" w:cs="Arial"/>
          <w:color w:val="70AD47" w:themeColor="accent6"/>
          <w:sz w:val="20"/>
          <w:szCs w:val="20"/>
        </w:rPr>
        <w:t>&lt;us/me&gt;</w:t>
      </w:r>
      <w:r w:rsidRPr="00050223">
        <w:rPr>
          <w:rFonts w:ascii="Arial" w:eastAsia="Times New Roman" w:hAnsi="Arial" w:cs="Arial"/>
          <w:bCs/>
          <w:sz w:val="20"/>
          <w:szCs w:val="20"/>
          <w:lang w:eastAsia="en-AU"/>
        </w:rPr>
        <w:t>.</w:t>
      </w:r>
    </w:p>
    <w:p w14:paraId="1CAB4D90" w14:textId="77777777" w:rsidR="002253A9" w:rsidRDefault="002253A9" w:rsidP="00744A19">
      <w:pPr>
        <w:rPr>
          <w:rFonts w:ascii="Arial" w:eastAsia="Times New Roman" w:hAnsi="Arial" w:cs="Arial"/>
          <w:bCs/>
          <w:sz w:val="20"/>
          <w:szCs w:val="20"/>
          <w:lang w:eastAsia="en-AU"/>
        </w:rPr>
      </w:pPr>
    </w:p>
    <w:p w14:paraId="1D20CFEC" w14:textId="4B65D50E" w:rsidR="00744A19" w:rsidRPr="00050223" w:rsidRDefault="00744A19" w:rsidP="00744A19">
      <w:pPr>
        <w:rPr>
          <w:rFonts w:ascii="Arial" w:eastAsia="Times New Roman" w:hAnsi="Arial" w:cs="Arial"/>
          <w:bCs/>
          <w:sz w:val="20"/>
          <w:szCs w:val="20"/>
          <w:lang w:eastAsia="en-AU"/>
        </w:rPr>
      </w:pPr>
      <w:r w:rsidRPr="00050223">
        <w:rPr>
          <w:rFonts w:ascii="Arial" w:eastAsia="Times New Roman" w:hAnsi="Arial" w:cs="Arial"/>
          <w:bCs/>
          <w:sz w:val="20"/>
          <w:szCs w:val="20"/>
          <w:lang w:eastAsia="en-AU"/>
        </w:rPr>
        <w:t>Any disclosure is always on a confidential basis.</w:t>
      </w:r>
      <w:r w:rsidRPr="00050223">
        <w:rPr>
          <w:rFonts w:ascii="Arial" w:hAnsi="Arial" w:cs="Arial"/>
          <w:color w:val="192A67"/>
          <w:sz w:val="20"/>
          <w:szCs w:val="20"/>
        </w:rPr>
        <w:t xml:space="preserve"> </w:t>
      </w:r>
      <w:r w:rsidRPr="00050223">
        <w:rPr>
          <w:rFonts w:ascii="Arial" w:hAnsi="Arial" w:cs="Arial"/>
          <w:color w:val="70AD47"/>
          <w:sz w:val="20"/>
          <w:szCs w:val="20"/>
        </w:rPr>
        <w:t>&lt;We/I&gt;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may also disclose your personal information if required or authorised by law.</w:t>
      </w:r>
    </w:p>
    <w:p w14:paraId="7A33BA8B" w14:textId="77777777" w:rsidR="002253A9" w:rsidRDefault="002253A9" w:rsidP="00744A19">
      <w:pPr>
        <w:rPr>
          <w:rFonts w:ascii="Arial" w:hAnsi="Arial" w:cs="Arial"/>
          <w:color w:val="70AD47"/>
          <w:sz w:val="20"/>
          <w:szCs w:val="20"/>
          <w:lang w:bidi="th-TH"/>
        </w:rPr>
      </w:pPr>
    </w:p>
    <w:p w14:paraId="0ED541E4" w14:textId="72CB3EC3" w:rsidR="00744A19" w:rsidRPr="00050223" w:rsidRDefault="00744A19" w:rsidP="00744A19">
      <w:pPr>
        <w:rPr>
          <w:rFonts w:ascii="Arial" w:eastAsia="Times New Roman" w:hAnsi="Arial" w:cs="Arial"/>
          <w:bCs/>
          <w:sz w:val="20"/>
          <w:szCs w:val="20"/>
          <w:lang w:eastAsia="en-AU"/>
        </w:rPr>
      </w:pPr>
      <w:r w:rsidRPr="00F12808">
        <w:rPr>
          <w:rFonts w:ascii="Arial" w:hAnsi="Arial" w:cs="Arial"/>
          <w:color w:val="70AD47"/>
          <w:sz w:val="20"/>
          <w:szCs w:val="20"/>
          <w:lang w:bidi="th-TH"/>
        </w:rPr>
        <w:t>&lt;</w:t>
      </w:r>
      <w:r w:rsidRPr="00F12808">
        <w:rPr>
          <w:rFonts w:ascii="Arial" w:eastAsia="Times New Roman" w:hAnsi="Arial" w:cs="Arial"/>
          <w:color w:val="70AD47"/>
          <w:sz w:val="20"/>
          <w:szCs w:val="20"/>
          <w:lang w:val="en-US" w:eastAsia="en-AU"/>
        </w:rPr>
        <w:t>insert if personal information may be disclosed overseas, otherwise delete:&gt;</w:t>
      </w:r>
      <w:r w:rsidRPr="00050223">
        <w:rPr>
          <w:rFonts w:ascii="Arial" w:hAnsi="Arial" w:cs="Arial"/>
          <w:color w:val="192A67"/>
          <w:sz w:val="20"/>
          <w:szCs w:val="20"/>
        </w:rPr>
        <w:t xml:space="preserve"> </w:t>
      </w:r>
      <w:r w:rsidRPr="00050223">
        <w:rPr>
          <w:rFonts w:ascii="Arial" w:hAnsi="Arial" w:cs="Arial"/>
          <w:color w:val="70AD47"/>
          <w:sz w:val="20"/>
          <w:szCs w:val="20"/>
        </w:rPr>
        <w:t xml:space="preserve">&lt;We/I&gt; </w:t>
      </w:r>
      <w:r w:rsidRPr="00050223">
        <w:rPr>
          <w:rFonts w:ascii="Arial" w:eastAsia="Times New Roman" w:hAnsi="Arial" w:cs="Arial"/>
          <w:bCs/>
          <w:sz w:val="20"/>
          <w:szCs w:val="20"/>
          <w:lang w:eastAsia="en-AU"/>
        </w:rPr>
        <w:t xml:space="preserve">may disclose personal information to overseas recipients in order to provide necessary </w:t>
      </w:r>
      <w:r>
        <w:rPr>
          <w:rFonts w:ascii="Arial" w:eastAsia="Times New Roman" w:hAnsi="Arial" w:cs="Arial"/>
          <w:color w:val="70AD47" w:themeColor="accent6"/>
          <w:sz w:val="20"/>
          <w:szCs w:val="20"/>
          <w:lang w:val="en-US" w:eastAsia="en-AU"/>
        </w:rPr>
        <w:t>&lt;d</w:t>
      </w:r>
      <w:r w:rsidRPr="00050223">
        <w:rPr>
          <w:rFonts w:ascii="Arial" w:eastAsia="Times New Roman" w:hAnsi="Arial" w:cs="Arial"/>
          <w:color w:val="70AD47" w:themeColor="accent6"/>
          <w:sz w:val="20"/>
          <w:szCs w:val="20"/>
          <w:lang w:val="en-US" w:eastAsia="en-AU"/>
        </w:rPr>
        <w:t>escription of service</w:t>
      </w:r>
      <w:r>
        <w:rPr>
          <w:rFonts w:ascii="Arial" w:eastAsia="Times New Roman" w:hAnsi="Arial" w:cs="Arial"/>
          <w:color w:val="70AD47" w:themeColor="accent6"/>
          <w:sz w:val="20"/>
          <w:szCs w:val="20"/>
          <w:lang w:val="en-US" w:eastAsia="en-AU"/>
        </w:rPr>
        <w:t>s&gt;</w:t>
      </w:r>
      <w:r w:rsidRPr="00050223">
        <w:rPr>
          <w:rFonts w:ascii="Arial" w:eastAsia="Times New Roman" w:hAnsi="Arial" w:cs="Arial"/>
          <w:bCs/>
          <w:sz w:val="20"/>
          <w:szCs w:val="20"/>
          <w:lang w:eastAsia="en-AU"/>
        </w:rPr>
        <w:t xml:space="preserve"> and for administrative or other business management purposes. Before disclosing any personal information to an overseas recipient,</w:t>
      </w:r>
      <w:r w:rsidRPr="00050223">
        <w:rPr>
          <w:rFonts w:ascii="Arial" w:hAnsi="Arial" w:cs="Arial"/>
          <w:color w:val="192A67"/>
          <w:sz w:val="20"/>
          <w:szCs w:val="20"/>
        </w:rPr>
        <w:t xml:space="preserve"> </w:t>
      </w:r>
      <w:r w:rsidRPr="00050223">
        <w:rPr>
          <w:rFonts w:ascii="Arial" w:hAnsi="Arial" w:cs="Arial"/>
          <w:color w:val="70AD47"/>
          <w:sz w:val="20"/>
          <w:szCs w:val="20"/>
        </w:rPr>
        <w:t xml:space="preserve">&lt;we/I&gt; </w:t>
      </w:r>
      <w:r w:rsidRPr="00050223">
        <w:rPr>
          <w:rFonts w:ascii="Arial" w:eastAsia="Times New Roman" w:hAnsi="Arial" w:cs="Arial"/>
          <w:bCs/>
          <w:sz w:val="20"/>
          <w:szCs w:val="20"/>
          <w:lang w:eastAsia="en-AU"/>
        </w:rPr>
        <w:t>take steps reasonable in the circumstances to ensure the overseas recipient complies with the Australian Privacy Principles or is bound by a substantially similar privacy scheme unless you consent to the overseas disclosure or it is otherwise required or permitted by law.</w:t>
      </w:r>
    </w:p>
    <w:p w14:paraId="6437BA04" w14:textId="77777777" w:rsidR="002253A9" w:rsidRDefault="002253A9" w:rsidP="00744A19">
      <w:pPr>
        <w:rPr>
          <w:rFonts w:ascii="Arial" w:eastAsia="Times New Roman" w:hAnsi="Arial" w:cs="Arial"/>
          <w:bCs/>
          <w:sz w:val="20"/>
          <w:szCs w:val="20"/>
          <w:lang w:eastAsia="en-AU"/>
        </w:rPr>
      </w:pPr>
    </w:p>
    <w:p w14:paraId="264D814D" w14:textId="2D886281" w:rsidR="00744A19" w:rsidRPr="00050223" w:rsidRDefault="00744A19" w:rsidP="00744A19">
      <w:pPr>
        <w:rPr>
          <w:rFonts w:ascii="Arial" w:eastAsia="Times New Roman" w:hAnsi="Arial" w:cs="Arial"/>
          <w:bCs/>
          <w:sz w:val="20"/>
          <w:szCs w:val="20"/>
          <w:lang w:eastAsia="en-AU"/>
        </w:rPr>
      </w:pPr>
      <w:r w:rsidRPr="00050223">
        <w:rPr>
          <w:rFonts w:ascii="Arial" w:eastAsia="Times New Roman" w:hAnsi="Arial" w:cs="Arial"/>
          <w:bCs/>
          <w:sz w:val="20"/>
          <w:szCs w:val="20"/>
          <w:lang w:eastAsia="en-AU"/>
        </w:rPr>
        <w:t>If you would like to access, or seek correction of, the personal information</w:t>
      </w:r>
      <w:r w:rsidRPr="00050223">
        <w:rPr>
          <w:rFonts w:ascii="Arial" w:eastAsia="Arial" w:hAnsi="Arial" w:cs="Arial"/>
          <w:color w:val="192A67"/>
          <w:sz w:val="20"/>
          <w:szCs w:val="20"/>
        </w:rPr>
        <w:t xml:space="preserve"> </w:t>
      </w:r>
      <w:r w:rsidRPr="00050223">
        <w:rPr>
          <w:rFonts w:ascii="Arial" w:hAnsi="Arial" w:cs="Arial"/>
          <w:color w:val="70AD47"/>
          <w:sz w:val="20"/>
          <w:szCs w:val="20"/>
        </w:rPr>
        <w:t>&lt;we/I&gt;</w:t>
      </w:r>
      <w:r w:rsidRPr="00050223">
        <w:rPr>
          <w:rFonts w:ascii="Arial" w:eastAsia="Arial" w:hAnsi="Arial" w:cs="Arial"/>
          <w:color w:val="192A67"/>
          <w:sz w:val="20"/>
          <w:szCs w:val="20"/>
        </w:rPr>
        <w:t xml:space="preserve"> </w:t>
      </w:r>
      <w:r w:rsidRPr="00050223">
        <w:rPr>
          <w:rFonts w:ascii="Arial" w:eastAsia="Times New Roman" w:hAnsi="Arial" w:cs="Arial"/>
          <w:bCs/>
          <w:sz w:val="20"/>
          <w:szCs w:val="20"/>
          <w:lang w:eastAsia="en-AU"/>
        </w:rPr>
        <w:t xml:space="preserve">collect and hold about you, or otherwise enquire or complain about our approach to privacy, please contact </w:t>
      </w:r>
      <w:r w:rsidRPr="00050223">
        <w:rPr>
          <w:rFonts w:ascii="Arial" w:hAnsi="Arial" w:cs="Arial"/>
          <w:color w:val="70AD47" w:themeColor="accent6"/>
          <w:sz w:val="20"/>
          <w:szCs w:val="20"/>
        </w:rPr>
        <w:t>&lt;our/my&gt;</w:t>
      </w:r>
      <w:r w:rsidRPr="00050223">
        <w:rPr>
          <w:rFonts w:ascii="Arial" w:eastAsia="Arial" w:hAnsi="Arial" w:cs="Arial"/>
          <w:color w:val="192A67"/>
          <w:sz w:val="20"/>
          <w:szCs w:val="20"/>
        </w:rPr>
        <w:t xml:space="preserve"> </w:t>
      </w:r>
      <w:r w:rsidRPr="00050223">
        <w:rPr>
          <w:rFonts w:ascii="Arial" w:eastAsia="Times New Roman" w:hAnsi="Arial" w:cs="Arial"/>
          <w:bCs/>
          <w:sz w:val="20"/>
          <w:szCs w:val="20"/>
          <w:lang w:eastAsia="en-AU"/>
        </w:rPr>
        <w:t xml:space="preserve">privacy compliance officer on </w:t>
      </w:r>
      <w:r w:rsidRPr="00E03FED">
        <w:rPr>
          <w:rFonts w:ascii="Arial" w:eastAsia="Times New Roman" w:hAnsi="Arial" w:cs="Arial"/>
          <w:color w:val="70AD47"/>
          <w:sz w:val="20"/>
          <w:szCs w:val="20"/>
          <w:lang w:eastAsia="en-AU"/>
        </w:rPr>
        <w:t>&lt;telephone number&gt;</w:t>
      </w:r>
      <w:r w:rsidRPr="00050223">
        <w:rPr>
          <w:rFonts w:ascii="Arial" w:eastAsia="Times New Roman" w:hAnsi="Arial" w:cs="Arial"/>
          <w:bCs/>
          <w:sz w:val="20"/>
          <w:szCs w:val="20"/>
          <w:lang w:eastAsia="en-AU"/>
        </w:rPr>
        <w:t xml:space="preserve"> or at </w:t>
      </w:r>
      <w:r w:rsidRPr="00E03FED">
        <w:rPr>
          <w:rFonts w:ascii="Arial" w:eastAsia="Times New Roman" w:hAnsi="Arial" w:cs="Arial"/>
          <w:color w:val="70AD47"/>
          <w:sz w:val="20"/>
          <w:szCs w:val="20"/>
          <w:lang w:eastAsia="en-AU"/>
        </w:rPr>
        <w:t>&lt;email address&gt;</w:t>
      </w:r>
      <w:r w:rsidRPr="00050223">
        <w:rPr>
          <w:rFonts w:ascii="Arial" w:eastAsia="Arial" w:hAnsi="Arial" w:cs="Arial"/>
          <w:color w:val="192A67"/>
          <w:sz w:val="20"/>
          <w:szCs w:val="20"/>
        </w:rPr>
        <w:t xml:space="preserve">. </w:t>
      </w:r>
      <w:r w:rsidRPr="00050223">
        <w:rPr>
          <w:rFonts w:ascii="Arial" w:hAnsi="Arial" w:cs="Arial"/>
          <w:color w:val="70AD47" w:themeColor="accent6"/>
          <w:sz w:val="20"/>
          <w:szCs w:val="20"/>
        </w:rPr>
        <w:t xml:space="preserve">&lt;Our/my&gt; </w:t>
      </w:r>
      <w:r w:rsidRPr="00050223">
        <w:rPr>
          <w:rFonts w:ascii="Arial" w:eastAsia="Times New Roman" w:hAnsi="Arial" w:cs="Arial"/>
          <w:bCs/>
          <w:sz w:val="20"/>
          <w:szCs w:val="20"/>
          <w:lang w:eastAsia="en-AU"/>
        </w:rPr>
        <w:t>privacy policy contains further information about these processes.</w:t>
      </w:r>
    </w:p>
    <w:p w14:paraId="2D5199B4" w14:textId="1691E1A8" w:rsidR="00FB6D0D" w:rsidRPr="00CF221A" w:rsidRDefault="00FB6D0D" w:rsidP="00C321D7">
      <w:pPr>
        <w:rPr>
          <w:rFonts w:ascii="Arial" w:hAnsi="Arial" w:cs="Arial"/>
          <w:sz w:val="20"/>
          <w:szCs w:val="20"/>
        </w:rPr>
      </w:pPr>
    </w:p>
    <w:p w14:paraId="006F212C" w14:textId="6CF1CE95" w:rsidR="00467532" w:rsidRPr="00CF221A" w:rsidRDefault="00B93240" w:rsidP="00643BAB">
      <w:pPr>
        <w:pStyle w:val="ListParagraph"/>
        <w:keepNext/>
        <w:numPr>
          <w:ilvl w:val="0"/>
          <w:numId w:val="1"/>
        </w:numPr>
        <w:rPr>
          <w:rFonts w:ascii="Arial" w:hAnsi="Arial" w:cs="Arial"/>
          <w:b/>
          <w:bCs/>
          <w:sz w:val="20"/>
          <w:szCs w:val="20"/>
        </w:rPr>
      </w:pPr>
      <w:r w:rsidRPr="00CF221A">
        <w:rPr>
          <w:rFonts w:ascii="Arial" w:eastAsia="Times New Roman" w:hAnsi="Arial" w:cs="Arial"/>
          <w:b/>
          <w:sz w:val="20"/>
          <w:szCs w:val="20"/>
          <w:lang w:eastAsia="en-AU"/>
        </w:rPr>
        <w:t>Third</w:t>
      </w:r>
      <w:r>
        <w:rPr>
          <w:rFonts w:ascii="Arial" w:eastAsia="Times New Roman" w:hAnsi="Arial" w:cs="Arial"/>
          <w:b/>
          <w:sz w:val="20"/>
          <w:szCs w:val="20"/>
          <w:lang w:eastAsia="en-AU"/>
        </w:rPr>
        <w:t>-</w:t>
      </w:r>
      <w:r w:rsidR="00643BAB" w:rsidRPr="00CF221A">
        <w:rPr>
          <w:rFonts w:ascii="Arial" w:eastAsia="Times New Roman" w:hAnsi="Arial" w:cs="Arial"/>
          <w:b/>
          <w:sz w:val="20"/>
          <w:szCs w:val="20"/>
          <w:lang w:eastAsia="en-AU"/>
        </w:rPr>
        <w:t>Party Involvement</w:t>
      </w:r>
      <w:r w:rsidR="00467532" w:rsidRPr="009A030E">
        <w:rPr>
          <w:rFonts w:ascii="Arial" w:eastAsia="Times New Roman" w:hAnsi="Arial" w:cs="Arial"/>
          <w:bCs/>
          <w:color w:val="92D050"/>
          <w:sz w:val="20"/>
          <w:szCs w:val="20"/>
          <w:lang w:eastAsia="en-AU"/>
        </w:rPr>
        <w:t xml:space="preserve"> </w:t>
      </w:r>
      <w:r w:rsidR="00B74471" w:rsidRPr="009A030E">
        <w:rPr>
          <w:rFonts w:ascii="Arial" w:eastAsia="Times New Roman" w:hAnsi="Arial" w:cs="Arial"/>
          <w:bCs/>
          <w:color w:val="92D050"/>
          <w:sz w:val="20"/>
          <w:szCs w:val="20"/>
          <w:lang w:eastAsia="en-AU"/>
        </w:rPr>
        <w:t>(optional)</w:t>
      </w:r>
    </w:p>
    <w:p w14:paraId="05B09C77" w14:textId="77777777" w:rsidR="00467532" w:rsidRDefault="00467532" w:rsidP="00643BAB">
      <w:pPr>
        <w:rPr>
          <w:rFonts w:ascii="Arial" w:hAnsi="Arial" w:cs="Arial"/>
          <w:sz w:val="20"/>
          <w:szCs w:val="20"/>
        </w:rPr>
      </w:pPr>
    </w:p>
    <w:p w14:paraId="201ACCC0" w14:textId="2FA758F2" w:rsidR="00FC2BDC" w:rsidRPr="001740C9" w:rsidRDefault="00FC2BDC" w:rsidP="009A030E">
      <w:pPr>
        <w:suppressAutoHyphens/>
        <w:autoSpaceDE w:val="0"/>
        <w:autoSpaceDN w:val="0"/>
        <w:adjustRightInd w:val="0"/>
        <w:textAlignment w:val="center"/>
        <w:rPr>
          <w:rFonts w:ascii="Arial" w:hAnsi="Arial" w:cs="Arial"/>
          <w:color w:val="192A67"/>
          <w:sz w:val="20"/>
          <w:lang w:val="en-US"/>
        </w:rPr>
      </w:pPr>
      <w:r w:rsidRPr="00EF05F6">
        <w:rPr>
          <w:rFonts w:ascii="Arial" w:hAnsi="Arial" w:cs="Arial"/>
          <w:sz w:val="20"/>
        </w:rPr>
        <w:t xml:space="preserve">At times </w:t>
      </w:r>
      <w:r w:rsidRPr="001740C9">
        <w:rPr>
          <w:rFonts w:ascii="Arial" w:hAnsi="Arial" w:cs="Arial"/>
          <w:color w:val="70AD47" w:themeColor="accent6"/>
          <w:sz w:val="20"/>
        </w:rPr>
        <w:t>&lt;</w:t>
      </w:r>
      <w:r>
        <w:rPr>
          <w:rFonts w:ascii="Arial" w:hAnsi="Arial" w:cs="Arial"/>
          <w:color w:val="70AD47" w:themeColor="accent6"/>
          <w:sz w:val="20"/>
        </w:rPr>
        <w:t>w</w:t>
      </w:r>
      <w:r w:rsidRPr="001740C9">
        <w:rPr>
          <w:rFonts w:ascii="Arial" w:hAnsi="Arial" w:cs="Arial"/>
          <w:color w:val="70AD47" w:themeColor="accent6"/>
          <w:sz w:val="20"/>
        </w:rPr>
        <w:t>e/I&gt;</w:t>
      </w:r>
      <w:r w:rsidRPr="00EF05F6">
        <w:rPr>
          <w:rFonts w:ascii="Arial" w:hAnsi="Arial" w:cs="Arial"/>
          <w:sz w:val="20"/>
        </w:rPr>
        <w:t xml:space="preserve"> may outsource some of </w:t>
      </w:r>
      <w:r w:rsidRPr="001740C9">
        <w:rPr>
          <w:rFonts w:ascii="Arial" w:hAnsi="Arial" w:cs="Arial"/>
          <w:color w:val="70AD47" w:themeColor="accent6"/>
          <w:sz w:val="20"/>
        </w:rPr>
        <w:t>&lt;our/my&gt;</w:t>
      </w:r>
      <w:r w:rsidRPr="00EF05F6">
        <w:rPr>
          <w:rFonts w:ascii="Arial" w:hAnsi="Arial" w:cs="Arial"/>
          <w:sz w:val="20"/>
        </w:rPr>
        <w:t xml:space="preserve"> work which involves </w:t>
      </w:r>
      <w:r w:rsidRPr="001740C9">
        <w:rPr>
          <w:rFonts w:ascii="Arial" w:hAnsi="Arial" w:cs="Arial"/>
          <w:color w:val="70AD47" w:themeColor="accent6"/>
          <w:sz w:val="20"/>
        </w:rPr>
        <w:t>&lt;us/me&gt;</w:t>
      </w:r>
      <w:r w:rsidRPr="00EF05F6">
        <w:rPr>
          <w:rFonts w:ascii="Arial" w:hAnsi="Arial" w:cs="Arial"/>
          <w:sz w:val="20"/>
        </w:rPr>
        <w:t xml:space="preserve"> entering into an agreement with a third party to provide specific processes, functions, services or activities for </w:t>
      </w:r>
      <w:r w:rsidRPr="001740C9">
        <w:rPr>
          <w:rFonts w:ascii="Arial" w:hAnsi="Arial" w:cs="Arial"/>
          <w:color w:val="70AD47" w:themeColor="accent6"/>
          <w:sz w:val="20"/>
        </w:rPr>
        <w:t>&lt;us</w:t>
      </w:r>
      <w:r>
        <w:rPr>
          <w:rFonts w:ascii="Arial" w:hAnsi="Arial" w:cs="Arial"/>
          <w:color w:val="70AD47" w:themeColor="accent6"/>
          <w:sz w:val="20"/>
        </w:rPr>
        <w:t>/me</w:t>
      </w:r>
      <w:r w:rsidRPr="001740C9">
        <w:rPr>
          <w:rFonts w:ascii="Arial" w:hAnsi="Arial" w:cs="Arial"/>
          <w:color w:val="70AD47" w:themeColor="accent6"/>
          <w:sz w:val="20"/>
        </w:rPr>
        <w:t>&gt;</w:t>
      </w:r>
      <w:r w:rsidRPr="00EF05F6">
        <w:rPr>
          <w:rFonts w:ascii="Arial" w:hAnsi="Arial" w:cs="Arial"/>
          <w:sz w:val="20"/>
        </w:rPr>
        <w:t>. If</w:t>
      </w:r>
      <w:r w:rsidRPr="001740C9">
        <w:rPr>
          <w:rFonts w:ascii="Arial" w:hAnsi="Arial" w:cs="Arial"/>
          <w:color w:val="192A67"/>
          <w:sz w:val="20"/>
        </w:rPr>
        <w:t xml:space="preserve"> </w:t>
      </w:r>
      <w:r w:rsidRPr="00EF05F6">
        <w:rPr>
          <w:rFonts w:ascii="Arial" w:hAnsi="Arial" w:cs="Arial"/>
          <w:color w:val="92D050"/>
          <w:sz w:val="20"/>
        </w:rPr>
        <w:t>&lt;we/I&gt;</w:t>
      </w:r>
      <w:r w:rsidRPr="001740C9">
        <w:rPr>
          <w:rFonts w:ascii="Arial" w:hAnsi="Arial" w:cs="Arial"/>
          <w:color w:val="192A67"/>
          <w:sz w:val="20"/>
        </w:rPr>
        <w:t xml:space="preserve"> </w:t>
      </w:r>
      <w:r w:rsidRPr="00EF05F6">
        <w:rPr>
          <w:rFonts w:ascii="Arial" w:hAnsi="Arial" w:cs="Arial"/>
          <w:sz w:val="20"/>
        </w:rPr>
        <w:t xml:space="preserve">decide to do this as part of performing the </w:t>
      </w:r>
      <w:r w:rsidR="00D51282">
        <w:rPr>
          <w:rFonts w:ascii="Arial" w:hAnsi="Arial" w:cs="Arial"/>
          <w:sz w:val="20"/>
          <w:lang w:val="en-US"/>
        </w:rPr>
        <w:t>S</w:t>
      </w:r>
      <w:r w:rsidR="00D51282" w:rsidRPr="00EF05F6">
        <w:rPr>
          <w:rFonts w:ascii="Arial" w:hAnsi="Arial" w:cs="Arial"/>
          <w:sz w:val="20"/>
          <w:lang w:val="en-US"/>
        </w:rPr>
        <w:t xml:space="preserve">ervices </w:t>
      </w:r>
      <w:r w:rsidRPr="00EF05F6">
        <w:rPr>
          <w:rFonts w:ascii="Arial" w:hAnsi="Arial" w:cs="Arial"/>
          <w:sz w:val="20"/>
          <w:lang w:val="en-US"/>
        </w:rPr>
        <w:t xml:space="preserve">for you, </w:t>
      </w:r>
      <w:r w:rsidRPr="00EF05F6">
        <w:rPr>
          <w:rFonts w:ascii="Arial" w:hAnsi="Arial" w:cs="Arial"/>
          <w:color w:val="92D050"/>
          <w:sz w:val="20"/>
          <w:lang w:val="en-US"/>
        </w:rPr>
        <w:t>&lt;we/I</w:t>
      </w:r>
      <w:r w:rsidRPr="00EF05F6">
        <w:rPr>
          <w:rFonts w:ascii="Arial" w:hAnsi="Arial" w:cs="Arial"/>
          <w:color w:val="92D050"/>
          <w:sz w:val="20"/>
        </w:rPr>
        <w:t>&gt;</w:t>
      </w:r>
      <w:r w:rsidRPr="00EF05F6">
        <w:rPr>
          <w:rFonts w:ascii="Arial" w:hAnsi="Arial" w:cs="Arial"/>
          <w:sz w:val="20"/>
        </w:rPr>
        <w:t xml:space="preserve"> will contact you first to seek your approval to engage other parties</w:t>
      </w:r>
      <w:r w:rsidRPr="00EF05F6">
        <w:rPr>
          <w:rFonts w:ascii="Arial" w:hAnsi="Arial" w:cs="Arial"/>
          <w:sz w:val="20"/>
          <w:lang w:val="en-US"/>
        </w:rPr>
        <w:t>.</w:t>
      </w:r>
    </w:p>
    <w:p w14:paraId="59C71DEB" w14:textId="77777777" w:rsidR="00BC776B" w:rsidRDefault="00BC776B" w:rsidP="00FC2BDC">
      <w:pPr>
        <w:rPr>
          <w:rFonts w:ascii="Arial" w:hAnsi="Arial" w:cs="Arial"/>
          <w:color w:val="70AD47" w:themeColor="accent6"/>
          <w:sz w:val="20"/>
          <w:lang w:val="en-US"/>
        </w:rPr>
      </w:pPr>
    </w:p>
    <w:p w14:paraId="3F2DACD4" w14:textId="19C5F14F" w:rsidR="00FC2BDC" w:rsidRPr="001740C9" w:rsidRDefault="00FC2BDC" w:rsidP="009A030E">
      <w:pPr>
        <w:keepNext/>
        <w:keepLines/>
        <w:rPr>
          <w:rFonts w:ascii="Arial" w:hAnsi="Arial" w:cs="Arial"/>
          <w:color w:val="70AD47" w:themeColor="accent6"/>
          <w:sz w:val="20"/>
          <w:lang w:val="en-US"/>
        </w:rPr>
      </w:pPr>
      <w:r w:rsidRPr="001740C9">
        <w:rPr>
          <w:rFonts w:ascii="Arial" w:hAnsi="Arial" w:cs="Arial"/>
          <w:color w:val="70AD47" w:themeColor="accent6"/>
          <w:sz w:val="20"/>
          <w:lang w:val="en-US"/>
        </w:rPr>
        <w:t>[Include the following paragraph only if you have outsourcing arrangements relevant to the client]</w:t>
      </w:r>
    </w:p>
    <w:p w14:paraId="2FFC5A1A" w14:textId="77777777" w:rsidR="00BC776B" w:rsidRDefault="00BC776B" w:rsidP="009A030E">
      <w:pPr>
        <w:keepNext/>
        <w:keepLines/>
        <w:suppressAutoHyphens/>
        <w:autoSpaceDE w:val="0"/>
        <w:autoSpaceDN w:val="0"/>
        <w:adjustRightInd w:val="0"/>
        <w:textAlignment w:val="center"/>
        <w:rPr>
          <w:rFonts w:ascii="Arial" w:hAnsi="Arial" w:cs="Arial"/>
          <w:color w:val="70AD47" w:themeColor="accent6"/>
          <w:sz w:val="20"/>
          <w:lang w:val="en-US"/>
        </w:rPr>
      </w:pPr>
    </w:p>
    <w:p w14:paraId="564C1B01" w14:textId="10733D1E" w:rsidR="00FC2BDC" w:rsidRPr="001740C9" w:rsidRDefault="00FC2BDC" w:rsidP="009A030E">
      <w:pPr>
        <w:keepNext/>
        <w:keepLines/>
        <w:suppressAutoHyphens/>
        <w:autoSpaceDE w:val="0"/>
        <w:autoSpaceDN w:val="0"/>
        <w:adjustRightInd w:val="0"/>
        <w:textAlignment w:val="center"/>
        <w:rPr>
          <w:rFonts w:ascii="Arial" w:hAnsi="Arial" w:cs="Arial"/>
          <w:color w:val="192A67"/>
          <w:sz w:val="20"/>
          <w:lang w:val="en-US"/>
        </w:rPr>
      </w:pPr>
      <w:r w:rsidRPr="001740C9">
        <w:rPr>
          <w:rFonts w:ascii="Arial" w:hAnsi="Arial" w:cs="Arial"/>
          <w:color w:val="70AD47" w:themeColor="accent6"/>
          <w:sz w:val="20"/>
          <w:lang w:val="en-US"/>
        </w:rPr>
        <w:t>&lt;We/I&gt;</w:t>
      </w:r>
      <w:r w:rsidRPr="001740C9">
        <w:rPr>
          <w:rFonts w:ascii="Arial" w:hAnsi="Arial" w:cs="Arial"/>
          <w:color w:val="192A67"/>
          <w:sz w:val="20"/>
          <w:lang w:val="en-US"/>
        </w:rPr>
        <w:t xml:space="preserve"> </w:t>
      </w:r>
      <w:r w:rsidRPr="00EF05F6">
        <w:rPr>
          <w:rFonts w:ascii="Arial" w:hAnsi="Arial" w:cs="Arial"/>
          <w:sz w:val="20"/>
          <w:lang w:val="en-US"/>
        </w:rPr>
        <w:t xml:space="preserve">have outsourcing arrangements with </w:t>
      </w:r>
      <w:r w:rsidRPr="001740C9">
        <w:rPr>
          <w:rFonts w:ascii="Arial" w:hAnsi="Arial" w:cs="Arial"/>
          <w:color w:val="70AD47" w:themeColor="accent6"/>
          <w:sz w:val="20"/>
          <w:lang w:val="en-US"/>
        </w:rPr>
        <w:t>&lt;insert name of third party&gt;</w:t>
      </w:r>
      <w:r w:rsidRPr="001740C9">
        <w:rPr>
          <w:rFonts w:ascii="Arial" w:hAnsi="Arial" w:cs="Arial"/>
          <w:color w:val="192A67"/>
          <w:sz w:val="20"/>
          <w:lang w:val="en-US"/>
        </w:rPr>
        <w:t xml:space="preserve"> </w:t>
      </w:r>
      <w:r w:rsidRPr="00EF05F6">
        <w:rPr>
          <w:rFonts w:ascii="Arial" w:hAnsi="Arial" w:cs="Arial"/>
          <w:sz w:val="20"/>
          <w:lang w:val="en-US"/>
        </w:rPr>
        <w:t xml:space="preserve">in </w:t>
      </w:r>
      <w:r w:rsidRPr="001740C9">
        <w:rPr>
          <w:rFonts w:ascii="Arial" w:hAnsi="Arial" w:cs="Arial"/>
          <w:color w:val="70AD47" w:themeColor="accent6"/>
          <w:sz w:val="20"/>
          <w:lang w:val="en-US"/>
        </w:rPr>
        <w:t>&lt;insert location of third party&gt;</w:t>
      </w:r>
      <w:r w:rsidRPr="001740C9">
        <w:rPr>
          <w:rFonts w:ascii="Arial" w:hAnsi="Arial" w:cs="Arial"/>
          <w:color w:val="192A67"/>
          <w:sz w:val="20"/>
          <w:lang w:val="en-US"/>
        </w:rPr>
        <w:t xml:space="preserve"> </w:t>
      </w:r>
      <w:r w:rsidRPr="00EF05F6">
        <w:rPr>
          <w:rFonts w:ascii="Arial" w:hAnsi="Arial" w:cs="Arial"/>
          <w:sz w:val="20"/>
          <w:lang w:val="en-US"/>
        </w:rPr>
        <w:t xml:space="preserve">whom </w:t>
      </w:r>
      <w:r w:rsidRPr="001740C9">
        <w:rPr>
          <w:rFonts w:ascii="Arial" w:hAnsi="Arial" w:cs="Arial"/>
          <w:color w:val="70AD47" w:themeColor="accent6"/>
          <w:sz w:val="20"/>
          <w:lang w:val="en-US"/>
        </w:rPr>
        <w:t>&lt;we/I&gt;</w:t>
      </w:r>
      <w:r w:rsidRPr="001740C9">
        <w:rPr>
          <w:rFonts w:ascii="Arial" w:hAnsi="Arial" w:cs="Arial"/>
          <w:color w:val="192A67"/>
          <w:sz w:val="20"/>
          <w:lang w:val="en-US"/>
        </w:rPr>
        <w:t xml:space="preserve"> </w:t>
      </w:r>
      <w:r w:rsidRPr="00EF05F6">
        <w:rPr>
          <w:rFonts w:ascii="Arial" w:hAnsi="Arial" w:cs="Arial"/>
          <w:sz w:val="20"/>
          <w:lang w:val="en-US"/>
        </w:rPr>
        <w:t xml:space="preserve">engage from time to time to assist </w:t>
      </w:r>
      <w:r w:rsidRPr="00D1553A">
        <w:rPr>
          <w:rFonts w:ascii="Arial" w:hAnsi="Arial" w:cs="Arial"/>
          <w:color w:val="92D050"/>
          <w:sz w:val="20"/>
          <w:lang w:val="en-US"/>
        </w:rPr>
        <w:t>&lt;us/me&gt;</w:t>
      </w:r>
      <w:r w:rsidRPr="00EF05F6">
        <w:rPr>
          <w:rFonts w:ascii="Arial" w:hAnsi="Arial" w:cs="Arial"/>
          <w:sz w:val="20"/>
          <w:lang w:val="en-US"/>
        </w:rPr>
        <w:t xml:space="preserve">. The nature and extent of the service </w:t>
      </w:r>
      <w:r w:rsidRPr="00D1553A">
        <w:rPr>
          <w:rFonts w:ascii="Arial" w:hAnsi="Arial" w:cs="Arial"/>
          <w:color w:val="92D050"/>
          <w:sz w:val="20"/>
          <w:lang w:val="en-US"/>
        </w:rPr>
        <w:t>&lt;we/I&gt;</w:t>
      </w:r>
      <w:r w:rsidRPr="00EF05F6">
        <w:rPr>
          <w:rFonts w:ascii="Arial" w:hAnsi="Arial" w:cs="Arial"/>
          <w:sz w:val="20"/>
          <w:lang w:val="en-US"/>
        </w:rPr>
        <w:t xml:space="preserve"> </w:t>
      </w:r>
      <w:proofErr w:type="spellStart"/>
      <w:r w:rsidRPr="00EF05F6">
        <w:rPr>
          <w:rFonts w:ascii="Arial" w:hAnsi="Arial" w:cs="Arial"/>
          <w:sz w:val="20"/>
          <w:lang w:val="en-US"/>
        </w:rPr>
        <w:t>utilise</w:t>
      </w:r>
      <w:proofErr w:type="spellEnd"/>
      <w:r w:rsidRPr="00EF05F6">
        <w:rPr>
          <w:rFonts w:ascii="Arial" w:hAnsi="Arial" w:cs="Arial"/>
          <w:sz w:val="20"/>
          <w:lang w:val="en-US"/>
        </w:rPr>
        <w:t xml:space="preserve"> are</w:t>
      </w:r>
      <w:r w:rsidRPr="001740C9">
        <w:rPr>
          <w:rFonts w:ascii="Arial" w:hAnsi="Arial" w:cs="Arial"/>
          <w:color w:val="192A67"/>
          <w:sz w:val="20"/>
          <w:lang w:val="en-US"/>
        </w:rPr>
        <w:t xml:space="preserve"> </w:t>
      </w:r>
      <w:r w:rsidRPr="001740C9">
        <w:rPr>
          <w:rFonts w:ascii="Arial" w:hAnsi="Arial" w:cs="Arial"/>
          <w:color w:val="70AD47" w:themeColor="accent6"/>
          <w:sz w:val="20"/>
          <w:lang w:val="en-US"/>
        </w:rPr>
        <w:t>&lt;insert relevant activities&gt;</w:t>
      </w:r>
      <w:r w:rsidRPr="001740C9">
        <w:rPr>
          <w:rFonts w:ascii="Arial" w:hAnsi="Arial" w:cs="Arial"/>
          <w:color w:val="192A67"/>
          <w:sz w:val="20"/>
          <w:lang w:val="en-US"/>
        </w:rPr>
        <w:t>.</w:t>
      </w:r>
    </w:p>
    <w:p w14:paraId="64D70321" w14:textId="77777777" w:rsidR="00BC776B" w:rsidRDefault="00BC776B" w:rsidP="00FC2BDC">
      <w:pPr>
        <w:rPr>
          <w:rFonts w:ascii="Arial" w:hAnsi="Arial" w:cs="Arial"/>
          <w:color w:val="70AD47" w:themeColor="accent6"/>
          <w:sz w:val="20"/>
          <w:lang w:val="en-US"/>
        </w:rPr>
      </w:pPr>
    </w:p>
    <w:p w14:paraId="40B4D4F9" w14:textId="241C1825" w:rsidR="00FC2BDC" w:rsidRPr="001740C9" w:rsidRDefault="00FC2BDC" w:rsidP="009A030E">
      <w:pPr>
        <w:rPr>
          <w:rFonts w:ascii="Arial" w:hAnsi="Arial" w:cs="Arial"/>
          <w:color w:val="70AD47" w:themeColor="accent6"/>
          <w:sz w:val="20"/>
          <w:lang w:val="en-US"/>
        </w:rPr>
      </w:pPr>
      <w:r w:rsidRPr="001740C9">
        <w:rPr>
          <w:rFonts w:ascii="Arial" w:hAnsi="Arial" w:cs="Arial"/>
          <w:color w:val="70AD47" w:themeColor="accent6"/>
          <w:sz w:val="20"/>
          <w:lang w:val="en-US"/>
        </w:rPr>
        <w:t>[Include the following paragraph only if you use cloud computing services relevant to the client]</w:t>
      </w:r>
    </w:p>
    <w:p w14:paraId="4D96B286" w14:textId="77777777" w:rsidR="00BC776B" w:rsidRDefault="00BC776B" w:rsidP="00FC2BDC">
      <w:pPr>
        <w:suppressAutoHyphens/>
        <w:autoSpaceDE w:val="0"/>
        <w:autoSpaceDN w:val="0"/>
        <w:adjustRightInd w:val="0"/>
        <w:textAlignment w:val="center"/>
        <w:rPr>
          <w:rFonts w:ascii="Arial" w:hAnsi="Arial" w:cs="Arial"/>
          <w:sz w:val="20"/>
          <w:lang w:val="en-US"/>
        </w:rPr>
      </w:pPr>
    </w:p>
    <w:p w14:paraId="745B259A" w14:textId="124DCBF8" w:rsidR="00FC2BDC" w:rsidRPr="001740C9" w:rsidRDefault="00FC2BDC" w:rsidP="009A030E">
      <w:pPr>
        <w:suppressAutoHyphens/>
        <w:autoSpaceDE w:val="0"/>
        <w:autoSpaceDN w:val="0"/>
        <w:adjustRightInd w:val="0"/>
        <w:textAlignment w:val="center"/>
        <w:rPr>
          <w:rFonts w:ascii="Arial" w:hAnsi="Arial" w:cs="Arial"/>
          <w:color w:val="192A67"/>
          <w:sz w:val="20"/>
          <w:lang w:val="en-US"/>
        </w:rPr>
      </w:pPr>
      <w:r w:rsidRPr="00EF05F6">
        <w:rPr>
          <w:rFonts w:ascii="Arial" w:hAnsi="Arial" w:cs="Arial"/>
          <w:sz w:val="20"/>
          <w:lang w:val="en-US"/>
        </w:rPr>
        <w:t>In providing our services to you</w:t>
      </w:r>
      <w:r w:rsidRPr="001740C9">
        <w:rPr>
          <w:rFonts w:ascii="Arial" w:hAnsi="Arial" w:cs="Arial"/>
          <w:color w:val="192A67"/>
          <w:sz w:val="20"/>
          <w:lang w:val="en-US"/>
        </w:rPr>
        <w:t xml:space="preserve">, </w:t>
      </w:r>
      <w:r w:rsidRPr="001740C9">
        <w:rPr>
          <w:rFonts w:ascii="Arial" w:hAnsi="Arial" w:cs="Arial"/>
          <w:color w:val="70AD47" w:themeColor="accent6"/>
          <w:sz w:val="20"/>
          <w:lang w:val="en-US"/>
        </w:rPr>
        <w:t>&lt;we/I&gt;</w:t>
      </w:r>
      <w:r w:rsidRPr="001740C9">
        <w:rPr>
          <w:rFonts w:ascii="Arial" w:hAnsi="Arial" w:cs="Arial"/>
          <w:color w:val="192A67"/>
          <w:sz w:val="20"/>
          <w:lang w:val="en-US"/>
        </w:rPr>
        <w:t xml:space="preserve"> </w:t>
      </w:r>
      <w:proofErr w:type="spellStart"/>
      <w:r w:rsidRPr="00EF05F6">
        <w:rPr>
          <w:rFonts w:ascii="Arial" w:hAnsi="Arial" w:cs="Arial"/>
          <w:sz w:val="20"/>
          <w:lang w:val="en-US"/>
        </w:rPr>
        <w:t>utilise</w:t>
      </w:r>
      <w:proofErr w:type="spellEnd"/>
      <w:r w:rsidRPr="00EF05F6">
        <w:rPr>
          <w:rFonts w:ascii="Arial" w:hAnsi="Arial" w:cs="Arial"/>
          <w:sz w:val="20"/>
          <w:lang w:val="en-US"/>
        </w:rPr>
        <w:t xml:space="preserve"> cloud computing systems provided by </w:t>
      </w:r>
      <w:r w:rsidRPr="001740C9">
        <w:rPr>
          <w:rFonts w:ascii="Arial" w:hAnsi="Arial" w:cs="Arial"/>
          <w:color w:val="70AD47" w:themeColor="accent6"/>
          <w:sz w:val="20"/>
          <w:lang w:val="en-US"/>
        </w:rPr>
        <w:t>&lt;insert name of provider&gt;</w:t>
      </w:r>
      <w:r w:rsidRPr="001740C9">
        <w:rPr>
          <w:rFonts w:ascii="Arial" w:hAnsi="Arial" w:cs="Arial"/>
          <w:color w:val="192A67"/>
          <w:sz w:val="20"/>
          <w:lang w:val="en-US"/>
        </w:rPr>
        <w:t xml:space="preserve"> </w:t>
      </w:r>
      <w:r w:rsidRPr="00EF05F6">
        <w:rPr>
          <w:rFonts w:ascii="Arial" w:hAnsi="Arial" w:cs="Arial"/>
          <w:sz w:val="20"/>
          <w:lang w:val="en-US"/>
        </w:rPr>
        <w:t xml:space="preserve">which is based in </w:t>
      </w:r>
      <w:r w:rsidRPr="001740C9">
        <w:rPr>
          <w:rFonts w:ascii="Arial" w:hAnsi="Arial" w:cs="Arial"/>
          <w:color w:val="70AD47" w:themeColor="accent6"/>
          <w:sz w:val="20"/>
          <w:lang w:val="en-US"/>
        </w:rPr>
        <w:t>&lt;insert location of provider&gt;</w:t>
      </w:r>
      <w:r w:rsidRPr="001740C9">
        <w:rPr>
          <w:rFonts w:ascii="Arial" w:hAnsi="Arial" w:cs="Arial"/>
          <w:color w:val="192A67"/>
          <w:sz w:val="20"/>
          <w:lang w:val="en-US"/>
        </w:rPr>
        <w:t xml:space="preserve">. </w:t>
      </w:r>
      <w:r w:rsidRPr="001740C9">
        <w:rPr>
          <w:rFonts w:ascii="Arial" w:hAnsi="Arial" w:cs="Arial"/>
          <w:color w:val="70AD47" w:themeColor="accent6"/>
          <w:sz w:val="20"/>
          <w:lang w:val="en-US"/>
        </w:rPr>
        <w:t xml:space="preserve">&lt;Insert details of how confidential information of clients </w:t>
      </w:r>
      <w:r>
        <w:rPr>
          <w:rFonts w:ascii="Arial" w:hAnsi="Arial" w:cs="Arial"/>
          <w:color w:val="70AD47" w:themeColor="accent6"/>
          <w:sz w:val="20"/>
          <w:lang w:val="en-US"/>
        </w:rPr>
        <w:t>is</w:t>
      </w:r>
      <w:r w:rsidRPr="001740C9">
        <w:rPr>
          <w:rFonts w:ascii="Arial" w:hAnsi="Arial" w:cs="Arial"/>
          <w:color w:val="70AD47" w:themeColor="accent6"/>
          <w:sz w:val="20"/>
          <w:lang w:val="en-US"/>
        </w:rPr>
        <w:t xml:space="preserve"> stored – this could be by way of reference to a separate document or information on your website.&gt;</w:t>
      </w:r>
    </w:p>
    <w:p w14:paraId="07344080" w14:textId="77777777" w:rsidR="00161EA2" w:rsidRDefault="00161EA2" w:rsidP="00FC2BDC">
      <w:pPr>
        <w:rPr>
          <w:rFonts w:ascii="Arial" w:hAnsi="Arial" w:cs="Arial"/>
          <w:sz w:val="20"/>
          <w:lang w:val="en-US"/>
        </w:rPr>
      </w:pPr>
    </w:p>
    <w:p w14:paraId="1542ABF4" w14:textId="7BB8518C" w:rsidR="00643BAB" w:rsidRPr="00CF221A" w:rsidRDefault="00FC2BDC" w:rsidP="001D75D5">
      <w:pPr>
        <w:keepNext/>
        <w:keepLines/>
        <w:rPr>
          <w:rFonts w:ascii="Arial" w:eastAsia="Times New Roman" w:hAnsi="Arial" w:cs="Arial"/>
          <w:color w:val="192A67"/>
          <w:sz w:val="20"/>
          <w:szCs w:val="20"/>
          <w:lang w:val="en-US" w:eastAsia="en-AU"/>
        </w:rPr>
      </w:pPr>
      <w:r w:rsidRPr="00EF05F6">
        <w:rPr>
          <w:rFonts w:ascii="Arial" w:hAnsi="Arial" w:cs="Arial"/>
          <w:sz w:val="20"/>
          <w:lang w:val="en-US"/>
        </w:rPr>
        <w:t xml:space="preserve">This engagement is a contract between you and </w:t>
      </w:r>
      <w:r w:rsidRPr="001740C9">
        <w:rPr>
          <w:rFonts w:ascii="Arial" w:hAnsi="Arial" w:cs="Arial"/>
          <w:color w:val="70AD47" w:themeColor="accent6"/>
          <w:sz w:val="20"/>
          <w:lang w:val="en-US"/>
        </w:rPr>
        <w:t>&lt;</w:t>
      </w:r>
      <w:r w:rsidR="005A1204">
        <w:rPr>
          <w:rFonts w:ascii="Arial" w:hAnsi="Arial" w:cs="Arial"/>
          <w:color w:val="70AD47" w:themeColor="accent6"/>
          <w:sz w:val="20"/>
          <w:lang w:val="en-US"/>
        </w:rPr>
        <w:t xml:space="preserve">Firm’s </w:t>
      </w:r>
      <w:r w:rsidR="008A1721">
        <w:rPr>
          <w:rFonts w:ascii="Arial" w:hAnsi="Arial" w:cs="Arial"/>
          <w:color w:val="70AD47" w:themeColor="accent6"/>
          <w:sz w:val="20"/>
          <w:lang w:val="en-US"/>
        </w:rPr>
        <w:t>name</w:t>
      </w:r>
      <w:r w:rsidRPr="001740C9">
        <w:rPr>
          <w:rFonts w:ascii="Arial" w:hAnsi="Arial" w:cs="Arial"/>
          <w:color w:val="70AD47" w:themeColor="accent6"/>
          <w:sz w:val="20"/>
          <w:lang w:val="en-US"/>
        </w:rPr>
        <w:t>/me&gt;</w:t>
      </w:r>
      <w:r w:rsidRPr="001740C9">
        <w:rPr>
          <w:rFonts w:ascii="Arial" w:hAnsi="Arial" w:cs="Arial"/>
          <w:color w:val="192A67"/>
          <w:sz w:val="20"/>
          <w:lang w:val="en-US"/>
        </w:rPr>
        <w:t xml:space="preserve">, </w:t>
      </w:r>
      <w:r w:rsidRPr="00EF05F6">
        <w:rPr>
          <w:rFonts w:ascii="Arial" w:hAnsi="Arial" w:cs="Arial"/>
          <w:sz w:val="20"/>
          <w:lang w:val="en-US"/>
        </w:rPr>
        <w:t xml:space="preserve">and you agree that none of the third parties </w:t>
      </w:r>
      <w:r w:rsidRPr="001740C9">
        <w:rPr>
          <w:rFonts w:ascii="Arial" w:hAnsi="Arial" w:cs="Arial"/>
          <w:color w:val="70AD47" w:themeColor="accent6"/>
          <w:sz w:val="20"/>
          <w:lang w:val="en-US"/>
        </w:rPr>
        <w:t>&lt;we/I&gt;</w:t>
      </w:r>
      <w:r w:rsidRPr="001740C9">
        <w:rPr>
          <w:rFonts w:ascii="Arial" w:hAnsi="Arial" w:cs="Arial"/>
          <w:color w:val="192A67"/>
          <w:sz w:val="20"/>
          <w:lang w:val="en-US"/>
        </w:rPr>
        <w:t xml:space="preserve"> </w:t>
      </w:r>
      <w:r w:rsidRPr="00EF05F6">
        <w:rPr>
          <w:rFonts w:ascii="Arial" w:hAnsi="Arial" w:cs="Arial"/>
          <w:sz w:val="20"/>
          <w:lang w:val="en-US"/>
        </w:rPr>
        <w:t xml:space="preserve">use will have any liability to you and you will not bring any claim or proceedings of any nature in connection with this engagement against any third party that </w:t>
      </w:r>
      <w:r w:rsidR="008A1721">
        <w:rPr>
          <w:rFonts w:ascii="Arial" w:hAnsi="Arial" w:cs="Arial"/>
          <w:color w:val="92D050"/>
          <w:sz w:val="20"/>
          <w:lang w:val="en-US"/>
        </w:rPr>
        <w:t>&lt;</w:t>
      </w:r>
      <w:r w:rsidRPr="009A030E">
        <w:rPr>
          <w:rFonts w:ascii="Arial" w:hAnsi="Arial" w:cs="Arial"/>
          <w:color w:val="92D050"/>
          <w:sz w:val="20"/>
          <w:lang w:val="en-US"/>
        </w:rPr>
        <w:t>we</w:t>
      </w:r>
      <w:r w:rsidR="008A1721">
        <w:rPr>
          <w:rFonts w:ascii="Arial" w:hAnsi="Arial" w:cs="Arial"/>
          <w:color w:val="92D050"/>
          <w:sz w:val="20"/>
          <w:lang w:val="en-US"/>
        </w:rPr>
        <w:t>/I&gt;</w:t>
      </w:r>
      <w:r w:rsidRPr="009A030E">
        <w:rPr>
          <w:rFonts w:ascii="Arial" w:hAnsi="Arial" w:cs="Arial"/>
          <w:color w:val="92D050"/>
          <w:sz w:val="20"/>
          <w:lang w:val="en-US"/>
        </w:rPr>
        <w:t xml:space="preserve"> </w:t>
      </w:r>
      <w:r w:rsidRPr="00EF05F6">
        <w:rPr>
          <w:rFonts w:ascii="Arial" w:hAnsi="Arial" w:cs="Arial"/>
          <w:sz w:val="20"/>
          <w:lang w:val="en-US"/>
        </w:rPr>
        <w:t>may use to provide the services. This exclusion will not apply to any liability, claim or proceeding founded on an allegation of fraud or other liability that cannot be excluded under law.</w:t>
      </w:r>
    </w:p>
    <w:p w14:paraId="5B298E9F" w14:textId="6D21F869" w:rsidR="005C64C7" w:rsidRPr="00CF221A" w:rsidRDefault="005C64C7" w:rsidP="00C321D7">
      <w:pPr>
        <w:rPr>
          <w:rFonts w:ascii="Arial" w:hAnsi="Arial" w:cs="Arial"/>
          <w:sz w:val="20"/>
          <w:szCs w:val="20"/>
        </w:rPr>
      </w:pPr>
    </w:p>
    <w:p w14:paraId="3908D4A9" w14:textId="5F72E2FF" w:rsidR="00F749F6" w:rsidRPr="00F76DB7" w:rsidRDefault="00F749F6" w:rsidP="00F76DB7">
      <w:pPr>
        <w:keepNext/>
        <w:rPr>
          <w:rFonts w:ascii="Arial" w:hAnsi="Arial" w:cs="Arial"/>
          <w:b/>
          <w:bCs/>
          <w:sz w:val="20"/>
          <w:szCs w:val="20"/>
        </w:rPr>
      </w:pPr>
      <w:r w:rsidRPr="00F76DB7">
        <w:rPr>
          <w:rFonts w:ascii="Arial" w:hAnsi="Arial" w:cs="Arial"/>
          <w:b/>
          <w:bCs/>
          <w:sz w:val="20"/>
          <w:szCs w:val="20"/>
        </w:rPr>
        <w:t>Right to Vary Standard Terms and Conditions</w:t>
      </w:r>
    </w:p>
    <w:p w14:paraId="4B43B39A" w14:textId="1AF076FA" w:rsidR="00F749F6" w:rsidRPr="00CF221A" w:rsidRDefault="00F749F6" w:rsidP="00C321D7">
      <w:pPr>
        <w:rPr>
          <w:rFonts w:ascii="Arial" w:hAnsi="Arial" w:cs="Arial"/>
          <w:sz w:val="20"/>
          <w:szCs w:val="20"/>
        </w:rPr>
      </w:pPr>
    </w:p>
    <w:p w14:paraId="16111F3A" w14:textId="0AD6310F" w:rsidR="00F749F6" w:rsidRPr="00CF221A" w:rsidRDefault="00F749F6" w:rsidP="00C321D7">
      <w:pPr>
        <w:rPr>
          <w:rFonts w:ascii="Arial" w:hAnsi="Arial" w:cs="Arial"/>
          <w:sz w:val="20"/>
          <w:szCs w:val="20"/>
        </w:rPr>
      </w:pPr>
      <w:r w:rsidRPr="00CF221A">
        <w:rPr>
          <w:rFonts w:ascii="Arial" w:hAnsi="Arial" w:cs="Arial"/>
          <w:sz w:val="20"/>
          <w:szCs w:val="20"/>
        </w:rPr>
        <w:lastRenderedPageBreak/>
        <w:t xml:space="preserve">These terms and conditions can be varied or amended in writing from time to time without notice. </w:t>
      </w:r>
      <w:r w:rsidR="007749D1" w:rsidRPr="00CF221A">
        <w:rPr>
          <w:rFonts w:ascii="Arial" w:hAnsi="Arial" w:cs="Arial"/>
          <w:sz w:val="20"/>
          <w:szCs w:val="20"/>
        </w:rPr>
        <w:t>A</w:t>
      </w:r>
      <w:r w:rsidR="007749D1">
        <w:rPr>
          <w:rFonts w:ascii="Arial" w:hAnsi="Arial" w:cs="Arial"/>
          <w:sz w:val="20"/>
          <w:szCs w:val="20"/>
        </w:rPr>
        <w:t> </w:t>
      </w:r>
      <w:r w:rsidRPr="00CF221A">
        <w:rPr>
          <w:rFonts w:ascii="Arial" w:hAnsi="Arial" w:cs="Arial"/>
          <w:sz w:val="20"/>
          <w:szCs w:val="20"/>
        </w:rPr>
        <w:t xml:space="preserve">current copy of these terms and conditions is available from our website at </w:t>
      </w:r>
      <w:r w:rsidRPr="00CF221A">
        <w:rPr>
          <w:rFonts w:ascii="Arial" w:hAnsi="Arial" w:cs="Arial"/>
          <w:color w:val="70AD47" w:themeColor="accent6"/>
          <w:sz w:val="20"/>
          <w:szCs w:val="20"/>
        </w:rPr>
        <w:t>&lt;insert website address&gt;</w:t>
      </w:r>
      <w:r w:rsidRPr="00CF221A">
        <w:rPr>
          <w:rFonts w:ascii="Arial" w:hAnsi="Arial" w:cs="Arial"/>
          <w:sz w:val="20"/>
          <w:szCs w:val="20"/>
        </w:rPr>
        <w:t>.</w:t>
      </w:r>
    </w:p>
    <w:p w14:paraId="062CFCFE" w14:textId="18EE001B" w:rsidR="00D97207" w:rsidRPr="00CF221A" w:rsidRDefault="00D97207" w:rsidP="005C64C7">
      <w:pPr>
        <w:rPr>
          <w:rFonts w:ascii="Arial" w:eastAsia="Times New Roman" w:hAnsi="Arial" w:cs="Arial"/>
          <w:sz w:val="20"/>
          <w:szCs w:val="20"/>
          <w:lang w:val="en-US" w:eastAsia="en-AU"/>
        </w:rPr>
      </w:pPr>
    </w:p>
    <w:sectPr w:rsidR="00D97207" w:rsidRPr="00CF221A" w:rsidSect="00124040">
      <w:headerReference w:type="default" r:id="rId14"/>
      <w:footerReference w:type="even" r:id="rId15"/>
      <w:footerReference w:type="default" r:id="rId16"/>
      <w:footerReference w:type="firs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11E88" w14:textId="77777777" w:rsidR="003E3250" w:rsidRDefault="003E3250" w:rsidP="00BB185C">
      <w:r>
        <w:separator/>
      </w:r>
    </w:p>
  </w:endnote>
  <w:endnote w:type="continuationSeparator" w:id="0">
    <w:p w14:paraId="227E44BC" w14:textId="77777777" w:rsidR="003E3250" w:rsidRDefault="003E3250" w:rsidP="00BB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rutiger-Light">
    <w:altName w:val="Calibri"/>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6E8E0" w14:textId="76DB2675" w:rsidR="004A1145" w:rsidRDefault="004A1145">
    <w:pPr>
      <w:pStyle w:val="Footer"/>
    </w:pPr>
    <w:r>
      <w:rPr>
        <w:noProof/>
      </w:rPr>
      <mc:AlternateContent>
        <mc:Choice Requires="wps">
          <w:drawing>
            <wp:anchor distT="0" distB="0" distL="0" distR="0" simplePos="0" relativeHeight="251663360" behindDoc="0" locked="0" layoutInCell="1" allowOverlap="1" wp14:anchorId="505F55E2" wp14:editId="2482E3A9">
              <wp:simplePos x="635" y="635"/>
              <wp:positionH relativeFrom="column">
                <wp:align>center</wp:align>
              </wp:positionH>
              <wp:positionV relativeFrom="paragraph">
                <wp:posOffset>635</wp:posOffset>
              </wp:positionV>
              <wp:extent cx="443865" cy="443865"/>
              <wp:effectExtent l="0" t="0" r="2540" b="2540"/>
              <wp:wrapSquare wrapText="bothSides"/>
              <wp:docPr id="4" name="Text Box 4" descr="IPA/IFA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AEE30E" w14:textId="7A496A26" w:rsidR="004A1145" w:rsidRPr="004A1145" w:rsidRDefault="004A1145">
                          <w:pPr>
                            <w:rPr>
                              <w:rFonts w:ascii="Calibri" w:eastAsia="Calibri" w:hAnsi="Calibri" w:cs="Calibri"/>
                              <w:color w:val="000000"/>
                              <w:sz w:val="12"/>
                              <w:szCs w:val="12"/>
                            </w:rPr>
                          </w:pPr>
                          <w:r w:rsidRPr="004A1145">
                            <w:rPr>
                              <w:rFonts w:ascii="Calibri" w:eastAsia="Calibri" w:hAnsi="Calibri" w:cs="Calibri"/>
                              <w:color w:val="000000"/>
                              <w:sz w:val="12"/>
                              <w:szCs w:val="12"/>
                            </w:rPr>
                            <w:t xml:space="preserve">IPA/IFA </w:t>
                          </w:r>
                          <w:proofErr w:type="gramStart"/>
                          <w:r w:rsidRPr="004A1145">
                            <w:rPr>
                              <w:rFonts w:ascii="Calibri" w:eastAsia="Calibri" w:hAnsi="Calibri" w:cs="Calibri"/>
                              <w:color w:val="000000"/>
                              <w:sz w:val="12"/>
                              <w:szCs w:val="12"/>
                            </w:rPr>
                            <w:t>-  General</w:t>
                          </w:r>
                          <w:proofErr w:type="gramEnd"/>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5F55E2" id="_x0000_t202" coordsize="21600,21600" o:spt="202" path="m,l,21600r21600,l21600,xe">
              <v:stroke joinstyle="miter"/>
              <v:path gradientshapeok="t" o:connecttype="rect"/>
            </v:shapetype>
            <v:shape id="Text Box 4" o:spid="_x0000_s1027" type="#_x0000_t202" alt="IPA/IFA -  Gener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" filled="f" stroked="f">
              <v:textbox style="mso-fit-shape-to-text:t" inset="0,0,0,0">
                <w:txbxContent>
                  <w:p w14:paraId="32AEE30E" w14:textId="7A496A26" w:rsidR="004A1145" w:rsidRPr="004A1145" w:rsidRDefault="004A1145">
                    <w:pPr>
                      <w:rPr>
                        <w:rFonts w:ascii="Calibri" w:eastAsia="Calibri" w:hAnsi="Calibri" w:cs="Calibri"/>
                        <w:color w:val="000000"/>
                        <w:sz w:val="12"/>
                        <w:szCs w:val="12"/>
                      </w:rPr>
                    </w:pPr>
                    <w:r w:rsidRPr="004A1145">
                      <w:rPr>
                        <w:rFonts w:ascii="Calibri" w:eastAsia="Calibri" w:hAnsi="Calibri" w:cs="Calibri"/>
                        <w:color w:val="000000"/>
                        <w:sz w:val="12"/>
                        <w:szCs w:val="12"/>
                      </w:rPr>
                      <w:t xml:space="preserve">IPA/IFA </w:t>
                    </w:r>
                    <w:proofErr w:type="gramStart"/>
                    <w:r w:rsidRPr="004A1145">
                      <w:rPr>
                        <w:rFonts w:ascii="Calibri" w:eastAsia="Calibri" w:hAnsi="Calibri" w:cs="Calibri"/>
                        <w:color w:val="000000"/>
                        <w:sz w:val="12"/>
                        <w:szCs w:val="12"/>
                      </w:rPr>
                      <w:t>-  General</w:t>
                    </w:r>
                    <w:proofErr w:type="gramEnd"/>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CB383" w14:textId="7455FEEF" w:rsidR="009268E5" w:rsidRPr="00AD6F05" w:rsidRDefault="009268E5" w:rsidP="009A030E">
    <w:pPr>
      <w:pStyle w:val="Footer"/>
      <w:pBdr>
        <w:top w:val="single" w:sz="4" w:space="8" w:color="4472C4" w:themeColor="accent1"/>
      </w:pBdr>
      <w:spacing w:before="360"/>
      <w:contextualSpacing/>
      <w:jc w:val="right"/>
      <w:rPr>
        <w:rFonts w:ascii="Arial" w:hAnsi="Arial" w:cs="Arial"/>
        <w:sz w:val="20"/>
        <w:szCs w:val="20"/>
      </w:rPr>
    </w:pPr>
    <w:r w:rsidRPr="00AD6F05">
      <w:rPr>
        <w:rFonts w:ascii="Arial" w:hAnsi="Arial" w:cs="Arial"/>
        <w:sz w:val="20"/>
        <w:szCs w:val="20"/>
      </w:rPr>
      <w:t xml:space="preserve">Standard Terms and Conditions – </w:t>
    </w:r>
    <w:r w:rsidR="008A1721">
      <w:rPr>
        <w:rFonts w:ascii="Arial" w:hAnsi="Arial" w:cs="Arial"/>
        <w:sz w:val="20"/>
        <w:szCs w:val="20"/>
      </w:rPr>
      <w:t>IPA</w:t>
    </w:r>
    <w:r w:rsidR="00AD6F05" w:rsidRPr="00AD6F05">
      <w:rPr>
        <w:rFonts w:ascii="Arial" w:hAnsi="Arial" w:cs="Arial"/>
        <w:sz w:val="20"/>
        <w:szCs w:val="20"/>
      </w:rPr>
      <w:t xml:space="preserve"> 202</w:t>
    </w:r>
    <w:r w:rsidR="003C242B">
      <w:rPr>
        <w:rFonts w:ascii="Arial" w:hAnsi="Arial" w:cs="Arial"/>
        <w:sz w:val="20"/>
        <w:szCs w:val="20"/>
      </w:rPr>
      <w:t>5</w:t>
    </w:r>
    <w:r w:rsidR="00AD6F05" w:rsidRPr="00AD6F05">
      <w:rPr>
        <w:rFonts w:ascii="Arial" w:hAnsi="Arial" w:cs="Arial"/>
        <w:sz w:val="20"/>
        <w:szCs w:val="20"/>
      </w:rPr>
      <w:tab/>
    </w:r>
    <w:r w:rsidR="00F01911">
      <w:rPr>
        <w:rFonts w:ascii="Arial" w:hAnsi="Arial" w:cs="Arial"/>
        <w:sz w:val="20"/>
        <w:szCs w:val="20"/>
      </w:rPr>
      <w:tab/>
    </w:r>
    <w:r w:rsidR="00AD6F05" w:rsidRPr="009A030E">
      <w:rPr>
        <w:rFonts w:ascii="Arial" w:hAnsi="Arial" w:cs="Arial"/>
        <w:sz w:val="20"/>
        <w:szCs w:val="20"/>
        <w:lang w:val="en-GB"/>
      </w:rPr>
      <w:t xml:space="preserve">Page </w:t>
    </w:r>
    <w:r w:rsidR="00AD6F05" w:rsidRPr="009A030E">
      <w:rPr>
        <w:rFonts w:ascii="Arial" w:hAnsi="Arial" w:cs="Arial"/>
        <w:sz w:val="20"/>
        <w:szCs w:val="20"/>
        <w:lang w:val="en-GB"/>
      </w:rPr>
      <w:fldChar w:fldCharType="begin"/>
    </w:r>
    <w:r w:rsidR="00AD6F05" w:rsidRPr="009A030E">
      <w:rPr>
        <w:rFonts w:ascii="Arial" w:hAnsi="Arial" w:cs="Arial"/>
        <w:sz w:val="20"/>
        <w:szCs w:val="20"/>
        <w:lang w:val="en-GB"/>
      </w:rPr>
      <w:instrText xml:space="preserve"> PAGE </w:instrText>
    </w:r>
    <w:r w:rsidR="00AD6F05" w:rsidRPr="009A030E">
      <w:rPr>
        <w:rFonts w:ascii="Arial" w:hAnsi="Arial" w:cs="Arial"/>
        <w:sz w:val="20"/>
        <w:szCs w:val="20"/>
        <w:lang w:val="en-GB"/>
      </w:rPr>
      <w:fldChar w:fldCharType="separate"/>
    </w:r>
    <w:r w:rsidR="00AD6F05" w:rsidRPr="009A030E">
      <w:rPr>
        <w:rFonts w:ascii="Arial" w:hAnsi="Arial" w:cs="Arial"/>
        <w:noProof/>
        <w:sz w:val="20"/>
        <w:szCs w:val="20"/>
        <w:lang w:val="en-GB"/>
      </w:rPr>
      <w:t>1</w:t>
    </w:r>
    <w:r w:rsidR="00AD6F05" w:rsidRPr="009A030E">
      <w:rPr>
        <w:rFonts w:ascii="Arial" w:hAnsi="Arial" w:cs="Arial"/>
        <w:sz w:val="20"/>
        <w:szCs w:val="20"/>
        <w:lang w:val="en-GB"/>
      </w:rPr>
      <w:fldChar w:fldCharType="end"/>
    </w:r>
    <w:r w:rsidR="00AD6F05" w:rsidRPr="009A030E">
      <w:rPr>
        <w:rFonts w:ascii="Arial" w:hAnsi="Arial" w:cs="Arial"/>
        <w:sz w:val="20"/>
        <w:szCs w:val="20"/>
        <w:lang w:val="en-GB"/>
      </w:rPr>
      <w:t xml:space="preserve"> of </w:t>
    </w:r>
    <w:r w:rsidR="00AD6F05" w:rsidRPr="009A030E">
      <w:rPr>
        <w:rFonts w:ascii="Arial" w:hAnsi="Arial" w:cs="Arial"/>
        <w:sz w:val="20"/>
        <w:szCs w:val="20"/>
        <w:lang w:val="en-GB"/>
      </w:rPr>
      <w:fldChar w:fldCharType="begin"/>
    </w:r>
    <w:r w:rsidR="00AD6F05" w:rsidRPr="009A030E">
      <w:rPr>
        <w:rFonts w:ascii="Arial" w:hAnsi="Arial" w:cs="Arial"/>
        <w:sz w:val="20"/>
        <w:szCs w:val="20"/>
        <w:lang w:val="en-GB"/>
      </w:rPr>
      <w:instrText xml:space="preserve"> NUMPAGES </w:instrText>
    </w:r>
    <w:r w:rsidR="00AD6F05" w:rsidRPr="009A030E">
      <w:rPr>
        <w:rFonts w:ascii="Arial" w:hAnsi="Arial" w:cs="Arial"/>
        <w:sz w:val="20"/>
        <w:szCs w:val="20"/>
        <w:lang w:val="en-GB"/>
      </w:rPr>
      <w:fldChar w:fldCharType="separate"/>
    </w:r>
    <w:r w:rsidR="00AD6F05" w:rsidRPr="009A030E">
      <w:rPr>
        <w:rFonts w:ascii="Arial" w:hAnsi="Arial" w:cs="Arial"/>
        <w:noProof/>
        <w:sz w:val="20"/>
        <w:szCs w:val="20"/>
        <w:lang w:val="en-GB"/>
      </w:rPr>
      <w:t>4</w:t>
    </w:r>
    <w:r w:rsidR="00AD6F05" w:rsidRPr="009A030E">
      <w:rPr>
        <w:rFonts w:ascii="Arial" w:hAnsi="Arial" w:cs="Arial"/>
        <w:sz w:val="20"/>
        <w:szCs w:val="20"/>
        <w:lang w:val="en-GB"/>
      </w:rPr>
      <w:fldChar w:fldCharType="end"/>
    </w:r>
  </w:p>
  <w:p w14:paraId="3D8B8A6B" w14:textId="345517E9" w:rsidR="009268E5" w:rsidRPr="009A030E" w:rsidRDefault="00E956CD">
    <w:pPr>
      <w:pStyle w:val="Footer"/>
      <w:rPr>
        <w:rFonts w:ascii="Arial" w:hAnsi="Arial" w:cs="Arial"/>
        <w:sz w:val="20"/>
        <w:szCs w:val="20"/>
      </w:rPr>
    </w:pPr>
    <w:r w:rsidRPr="00D94260">
      <w:rPr>
        <w:rFonts w:ascii="Arial" w:hAnsi="Arial" w:cs="Arial"/>
        <w:sz w:val="20"/>
        <w:szCs w:val="20"/>
        <w:lang w:val="en-GB"/>
      </w:rPr>
      <w:t>Liability limited by a scheme approved under Professional Standards Legislation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790B2" w14:textId="59FB21CD" w:rsidR="004A1145" w:rsidRDefault="004A1145">
    <w:pPr>
      <w:pStyle w:val="Footer"/>
    </w:pPr>
    <w:r>
      <w:rPr>
        <w:noProof/>
      </w:rPr>
      <mc:AlternateContent>
        <mc:Choice Requires="wps">
          <w:drawing>
            <wp:anchor distT="0" distB="0" distL="0" distR="0" simplePos="0" relativeHeight="251662336" behindDoc="0" locked="0" layoutInCell="1" allowOverlap="1" wp14:anchorId="124CA4BF" wp14:editId="1CF07268">
              <wp:simplePos x="635" y="635"/>
              <wp:positionH relativeFrom="column">
                <wp:align>center</wp:align>
              </wp:positionH>
              <wp:positionV relativeFrom="paragraph">
                <wp:posOffset>635</wp:posOffset>
              </wp:positionV>
              <wp:extent cx="443865" cy="443865"/>
              <wp:effectExtent l="0" t="0" r="2540" b="2540"/>
              <wp:wrapSquare wrapText="bothSides"/>
              <wp:docPr id="1" name="Text Box 1" descr="IPA/IFA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D42228" w14:textId="582F1A8B" w:rsidR="004A1145" w:rsidRPr="004A1145" w:rsidRDefault="004A1145">
                          <w:pPr>
                            <w:rPr>
                              <w:rFonts w:ascii="Calibri" w:eastAsia="Calibri" w:hAnsi="Calibri" w:cs="Calibri"/>
                              <w:color w:val="000000"/>
                              <w:sz w:val="12"/>
                              <w:szCs w:val="12"/>
                            </w:rPr>
                          </w:pPr>
                          <w:r w:rsidRPr="004A1145">
                            <w:rPr>
                              <w:rFonts w:ascii="Calibri" w:eastAsia="Calibri" w:hAnsi="Calibri" w:cs="Calibri"/>
                              <w:color w:val="000000"/>
                              <w:sz w:val="12"/>
                              <w:szCs w:val="12"/>
                            </w:rPr>
                            <w:t xml:space="preserve">IPA/IFA </w:t>
                          </w:r>
                          <w:proofErr w:type="gramStart"/>
                          <w:r w:rsidRPr="004A1145">
                            <w:rPr>
                              <w:rFonts w:ascii="Calibri" w:eastAsia="Calibri" w:hAnsi="Calibri" w:cs="Calibri"/>
                              <w:color w:val="000000"/>
                              <w:sz w:val="12"/>
                              <w:szCs w:val="12"/>
                            </w:rPr>
                            <w:t>-  General</w:t>
                          </w:r>
                          <w:proofErr w:type="gramEnd"/>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4CA4BF" id="_x0000_t202" coordsize="21600,21600" o:spt="202" path="m,l,21600r21600,l21600,xe">
              <v:stroke joinstyle="miter"/>
              <v:path gradientshapeok="t" o:connecttype="rect"/>
            </v:shapetype>
            <v:shape id="Text Box 1" o:spid="_x0000_s1028" type="#_x0000_t202" alt="IPA/IFA -  Gener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" filled="f" stroked="f">
              <v:textbox style="mso-fit-shape-to-text:t" inset="0,0,0,0">
                <w:txbxContent>
                  <w:p w14:paraId="0FD42228" w14:textId="582F1A8B" w:rsidR="004A1145" w:rsidRPr="004A1145" w:rsidRDefault="004A1145">
                    <w:pPr>
                      <w:rPr>
                        <w:rFonts w:ascii="Calibri" w:eastAsia="Calibri" w:hAnsi="Calibri" w:cs="Calibri"/>
                        <w:color w:val="000000"/>
                        <w:sz w:val="12"/>
                        <w:szCs w:val="12"/>
                      </w:rPr>
                    </w:pPr>
                    <w:r w:rsidRPr="004A1145">
                      <w:rPr>
                        <w:rFonts w:ascii="Calibri" w:eastAsia="Calibri" w:hAnsi="Calibri" w:cs="Calibri"/>
                        <w:color w:val="000000"/>
                        <w:sz w:val="12"/>
                        <w:szCs w:val="12"/>
                      </w:rPr>
                      <w:t xml:space="preserve">IPA/IFA </w:t>
                    </w:r>
                    <w:proofErr w:type="gramStart"/>
                    <w:r w:rsidRPr="004A1145">
                      <w:rPr>
                        <w:rFonts w:ascii="Calibri" w:eastAsia="Calibri" w:hAnsi="Calibri" w:cs="Calibri"/>
                        <w:color w:val="000000"/>
                        <w:sz w:val="12"/>
                        <w:szCs w:val="12"/>
                      </w:rPr>
                      <w:t>-  General</w:t>
                    </w:r>
                    <w:proofErr w:type="gramEnd"/>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42AAB" w14:textId="77777777" w:rsidR="003E3250" w:rsidRDefault="003E3250" w:rsidP="00BB185C">
      <w:r>
        <w:separator/>
      </w:r>
    </w:p>
  </w:footnote>
  <w:footnote w:type="continuationSeparator" w:id="0">
    <w:p w14:paraId="4CBCB70F" w14:textId="77777777" w:rsidR="003E3250" w:rsidRDefault="003E3250" w:rsidP="00BB1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9F138" w14:textId="5B0CD7B0" w:rsidR="00BB185C" w:rsidRDefault="00BB185C">
    <w:pPr>
      <w:pStyle w:val="Header"/>
    </w:pPr>
    <w:r>
      <w:rPr>
        <w:noProof/>
        <w:lang w:eastAsia="ja-JP"/>
      </w:rPr>
      <mc:AlternateContent>
        <mc:Choice Requires="wps">
          <w:drawing>
            <wp:anchor distT="45720" distB="45720" distL="114300" distR="114300" simplePos="0" relativeHeight="251661312" behindDoc="0" locked="0" layoutInCell="1" allowOverlap="1" wp14:anchorId="16BB5D3F" wp14:editId="5559C295">
              <wp:simplePos x="0" y="0"/>
              <wp:positionH relativeFrom="column">
                <wp:posOffset>4998346</wp:posOffset>
              </wp:positionH>
              <wp:positionV relativeFrom="paragraph">
                <wp:posOffset>1148404</wp:posOffset>
              </wp:positionV>
              <wp:extent cx="1742440" cy="69405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694055"/>
                      </a:xfrm>
                      <a:prstGeom prst="rect">
                        <a:avLst/>
                      </a:prstGeom>
                      <a:noFill/>
                      <a:ln w="9525">
                        <a:noFill/>
                        <a:miter lim="800000"/>
                        <a:headEnd/>
                        <a:tailEnd/>
                      </a:ln>
                    </wps:spPr>
                    <wps:txbx>
                      <w:txbxContent>
                        <w:p w14:paraId="17B6F5FA" w14:textId="77777777" w:rsidR="00376E79" w:rsidRDefault="00BB185C" w:rsidP="00BB185C">
                          <w:pPr>
                            <w:rPr>
                              <w:rFonts w:ascii="Arial" w:hAnsi="Arial" w:cs="Arial"/>
                              <w:b/>
                              <w:color w:val="FFFFFF" w:themeColor="background1"/>
                              <w:sz w:val="20"/>
                              <w:szCs w:val="20"/>
                              <w:lang w:val="en-US"/>
                            </w:rPr>
                          </w:pPr>
                          <w:r w:rsidRPr="00BB185C">
                            <w:rPr>
                              <w:rFonts w:ascii="Arial" w:hAnsi="Arial" w:cs="Arial"/>
                              <w:b/>
                              <w:color w:val="FFFFFF" w:themeColor="background1"/>
                              <w:sz w:val="20"/>
                              <w:szCs w:val="20"/>
                              <w:lang w:val="en-US"/>
                            </w:rPr>
                            <w:t>Tax Return</w:t>
                          </w:r>
                        </w:p>
                        <w:p w14:paraId="4BA669E6" w14:textId="00CBC5A8" w:rsidR="00BB185C" w:rsidRDefault="00A73939" w:rsidP="00BB185C">
                          <w:pPr>
                            <w:rPr>
                              <w:rFonts w:ascii="Arial" w:hAnsi="Arial" w:cs="Arial"/>
                              <w:b/>
                              <w:color w:val="FFFFFF" w:themeColor="background1"/>
                              <w:sz w:val="20"/>
                              <w:szCs w:val="20"/>
                              <w:lang w:val="en-US"/>
                            </w:rPr>
                          </w:pPr>
                          <w:r>
                            <w:rPr>
                              <w:rFonts w:ascii="Arial" w:hAnsi="Arial" w:cs="Arial"/>
                              <w:b/>
                              <w:color w:val="FFFFFF" w:themeColor="background1"/>
                              <w:sz w:val="20"/>
                              <w:szCs w:val="20"/>
                              <w:lang w:val="en-US"/>
                            </w:rPr>
                            <w:t>Individual</w:t>
                          </w:r>
                        </w:p>
                        <w:p w14:paraId="2DEB3417" w14:textId="6CAB9864" w:rsidR="00BB185C" w:rsidRPr="00BB185C" w:rsidRDefault="00BB185C" w:rsidP="00BB185C">
                          <w:pPr>
                            <w:rPr>
                              <w:rFonts w:ascii="Arial" w:hAnsi="Arial" w:cs="Arial"/>
                              <w:b/>
                              <w:color w:val="FFFFFF" w:themeColor="background1"/>
                              <w:sz w:val="20"/>
                              <w:szCs w:val="20"/>
                              <w:lang w:val="en-US"/>
                            </w:rPr>
                          </w:pPr>
                          <w:r w:rsidRPr="00BB185C">
                            <w:rPr>
                              <w:rFonts w:ascii="Arial" w:hAnsi="Arial" w:cs="Arial"/>
                              <w:b/>
                              <w:color w:val="FFFFFF" w:themeColor="background1"/>
                              <w:sz w:val="20"/>
                              <w:szCs w:val="20"/>
                              <w:lang w:val="en-US"/>
                            </w:rPr>
                            <w:t>Terms</w:t>
                          </w:r>
                          <w:r w:rsidR="00C4207B">
                            <w:rPr>
                              <w:rFonts w:ascii="Arial" w:hAnsi="Arial" w:cs="Arial"/>
                              <w:b/>
                              <w:color w:val="FFFFFF" w:themeColor="background1"/>
                              <w:sz w:val="20"/>
                              <w:szCs w:val="20"/>
                              <w:lang w:val="en-US"/>
                            </w:rPr>
                            <w:t xml:space="preserve"> </w:t>
                          </w:r>
                          <w:r w:rsidRPr="00BB185C">
                            <w:rPr>
                              <w:rFonts w:ascii="Arial" w:hAnsi="Arial" w:cs="Arial"/>
                              <w:b/>
                              <w:color w:val="FFFFFF" w:themeColor="background1"/>
                              <w:sz w:val="20"/>
                              <w:szCs w:val="20"/>
                              <w:lang w:val="en-US"/>
                            </w:rPr>
                            <w:t>and</w:t>
                          </w:r>
                          <w:r w:rsidR="00EB5189">
                            <w:rPr>
                              <w:rFonts w:ascii="Arial" w:hAnsi="Arial" w:cs="Arial"/>
                              <w:b/>
                              <w:color w:val="FFFFFF" w:themeColor="background1"/>
                              <w:sz w:val="20"/>
                              <w:szCs w:val="20"/>
                              <w:lang w:val="en-US"/>
                            </w:rPr>
                            <w:t xml:space="preserve"> </w:t>
                          </w:r>
                          <w:r w:rsidRPr="00BB185C">
                            <w:rPr>
                              <w:rFonts w:ascii="Arial" w:hAnsi="Arial" w:cs="Arial"/>
                              <w:b/>
                              <w:color w:val="FFFFFF" w:themeColor="background1"/>
                              <w:sz w:val="20"/>
                              <w:szCs w:val="20"/>
                              <w:lang w:val="en-US"/>
                            </w:rPr>
                            <w:t>Conditions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BB5D3F" id="_x0000_t202" coordsize="21600,21600" o:spt="202" path="m,l,21600r21600,l21600,xe">
              <v:stroke joinstyle="miter"/>
              <v:path gradientshapeok="t" o:connecttype="rect"/>
            </v:shapetype>
            <v:shape id="Text Box 2" o:spid="_x0000_s1026" type="#_x0000_t202" style="position:absolute;margin-left:393.55pt;margin-top:90.45pt;width:137.2pt;height:54.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" filled="f" stroked="f">
              <v:textbox>
                <w:txbxContent>
                  <w:p w14:paraId="17B6F5FA" w14:textId="77777777" w:rsidR="00376E79" w:rsidRDefault="00BB185C" w:rsidP="00BB185C">
                    <w:pPr>
                      <w:rPr>
                        <w:rFonts w:ascii="Arial" w:hAnsi="Arial" w:cs="Arial"/>
                        <w:b/>
                        <w:color w:val="FFFFFF" w:themeColor="background1"/>
                        <w:sz w:val="20"/>
                        <w:szCs w:val="20"/>
                        <w:lang w:val="en-US"/>
                      </w:rPr>
                    </w:pPr>
                    <w:r w:rsidRPr="00BB185C">
                      <w:rPr>
                        <w:rFonts w:ascii="Arial" w:hAnsi="Arial" w:cs="Arial"/>
                        <w:b/>
                        <w:color w:val="FFFFFF" w:themeColor="background1"/>
                        <w:sz w:val="20"/>
                        <w:szCs w:val="20"/>
                        <w:lang w:val="en-US"/>
                      </w:rPr>
                      <w:t>Tax Return</w:t>
                    </w:r>
                  </w:p>
                  <w:p w14:paraId="4BA669E6" w14:textId="00CBC5A8" w:rsidR="00BB185C" w:rsidRDefault="00A73939" w:rsidP="00BB185C">
                    <w:pPr>
                      <w:rPr>
                        <w:rFonts w:ascii="Arial" w:hAnsi="Arial" w:cs="Arial"/>
                        <w:b/>
                        <w:color w:val="FFFFFF" w:themeColor="background1"/>
                        <w:sz w:val="20"/>
                        <w:szCs w:val="20"/>
                        <w:lang w:val="en-US"/>
                      </w:rPr>
                    </w:pPr>
                    <w:r>
                      <w:rPr>
                        <w:rFonts w:ascii="Arial" w:hAnsi="Arial" w:cs="Arial"/>
                        <w:b/>
                        <w:color w:val="FFFFFF" w:themeColor="background1"/>
                        <w:sz w:val="20"/>
                        <w:szCs w:val="20"/>
                        <w:lang w:val="en-US"/>
                      </w:rPr>
                      <w:t>Individual</w:t>
                    </w:r>
                  </w:p>
                  <w:p w14:paraId="2DEB3417" w14:textId="6CAB9864" w:rsidR="00BB185C" w:rsidRPr="00BB185C" w:rsidRDefault="00BB185C" w:rsidP="00BB185C">
                    <w:pPr>
                      <w:rPr>
                        <w:rFonts w:ascii="Arial" w:hAnsi="Arial" w:cs="Arial"/>
                        <w:b/>
                        <w:color w:val="FFFFFF" w:themeColor="background1"/>
                        <w:sz w:val="20"/>
                        <w:szCs w:val="20"/>
                        <w:lang w:val="en-US"/>
                      </w:rPr>
                    </w:pPr>
                    <w:r w:rsidRPr="00BB185C">
                      <w:rPr>
                        <w:rFonts w:ascii="Arial" w:hAnsi="Arial" w:cs="Arial"/>
                        <w:b/>
                        <w:color w:val="FFFFFF" w:themeColor="background1"/>
                        <w:sz w:val="20"/>
                        <w:szCs w:val="20"/>
                        <w:lang w:val="en-US"/>
                      </w:rPr>
                      <w:t>Terms</w:t>
                    </w:r>
                    <w:r w:rsidR="00C4207B">
                      <w:rPr>
                        <w:rFonts w:ascii="Arial" w:hAnsi="Arial" w:cs="Arial"/>
                        <w:b/>
                        <w:color w:val="FFFFFF" w:themeColor="background1"/>
                        <w:sz w:val="20"/>
                        <w:szCs w:val="20"/>
                        <w:lang w:val="en-US"/>
                      </w:rPr>
                      <w:t xml:space="preserve"> </w:t>
                    </w:r>
                    <w:r w:rsidRPr="00BB185C">
                      <w:rPr>
                        <w:rFonts w:ascii="Arial" w:hAnsi="Arial" w:cs="Arial"/>
                        <w:b/>
                        <w:color w:val="FFFFFF" w:themeColor="background1"/>
                        <w:sz w:val="20"/>
                        <w:szCs w:val="20"/>
                        <w:lang w:val="en-US"/>
                      </w:rPr>
                      <w:t>and</w:t>
                    </w:r>
                    <w:r w:rsidR="00EB5189">
                      <w:rPr>
                        <w:rFonts w:ascii="Arial" w:hAnsi="Arial" w:cs="Arial"/>
                        <w:b/>
                        <w:color w:val="FFFFFF" w:themeColor="background1"/>
                        <w:sz w:val="20"/>
                        <w:szCs w:val="20"/>
                        <w:lang w:val="en-US"/>
                      </w:rPr>
                      <w:t xml:space="preserve"> </w:t>
                    </w:r>
                    <w:r w:rsidRPr="00BB185C">
                      <w:rPr>
                        <w:rFonts w:ascii="Arial" w:hAnsi="Arial" w:cs="Arial"/>
                        <w:b/>
                        <w:color w:val="FFFFFF" w:themeColor="background1"/>
                        <w:sz w:val="20"/>
                        <w:szCs w:val="20"/>
                        <w:lang w:val="en-US"/>
                      </w:rPr>
                      <w:t>Conditions</w:t>
                    </w:r>
                  </w:p>
                </w:txbxContent>
              </v:textbox>
              <w10:wrap type="square"/>
            </v:shape>
          </w:pict>
        </mc:Fallback>
      </mc:AlternateContent>
    </w:r>
    <w:r>
      <w:rPr>
        <w:rFonts w:ascii="Arial" w:hAnsi="Arial" w:cs="Arial"/>
        <w:noProof/>
        <w:color w:val="192A67"/>
        <w:sz w:val="28"/>
        <w:lang w:eastAsia="ja-JP"/>
      </w:rPr>
      <w:drawing>
        <wp:anchor distT="0" distB="0" distL="114300" distR="114300" simplePos="0" relativeHeight="251659264" behindDoc="1" locked="0" layoutInCell="1" allowOverlap="1" wp14:anchorId="339CE957" wp14:editId="7C46799A">
          <wp:simplePos x="0" y="0"/>
          <wp:positionH relativeFrom="page">
            <wp:posOffset>22034</wp:posOffset>
          </wp:positionH>
          <wp:positionV relativeFrom="page">
            <wp:posOffset>0</wp:posOffset>
          </wp:positionV>
          <wp:extent cx="7553951" cy="2352101"/>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A_Brand_Dev_A4 Head_A-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951" cy="23521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00DF8"/>
    <w:multiLevelType w:val="hybridMultilevel"/>
    <w:tmpl w:val="30A0E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4E5EF8"/>
    <w:multiLevelType w:val="hybridMultilevel"/>
    <w:tmpl w:val="5660F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91538"/>
    <w:multiLevelType w:val="hybridMultilevel"/>
    <w:tmpl w:val="7924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F14A1"/>
    <w:multiLevelType w:val="multilevel"/>
    <w:tmpl w:val="3D38182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183F67"/>
    <w:multiLevelType w:val="multilevel"/>
    <w:tmpl w:val="5660F262"/>
    <w:styleLink w:val="CurrentList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B05379"/>
    <w:multiLevelType w:val="multilevel"/>
    <w:tmpl w:val="AD5E6346"/>
    <w:styleLink w:val="CurrentList8"/>
    <w:lvl w:ilvl="0">
      <w:start w:val="1"/>
      <w:numFmt w:val="decimal"/>
      <w:lvlText w:val="%1."/>
      <w:lvlJc w:val="left"/>
      <w:pPr>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BE7DDC"/>
    <w:multiLevelType w:val="multilevel"/>
    <w:tmpl w:val="F7D8AAA0"/>
    <w:styleLink w:val="CurrentList4"/>
    <w:lvl w:ilvl="0">
      <w:start w:val="1"/>
      <w:numFmt w:val="upperRoman"/>
      <w:lvlText w:val="%1."/>
      <w:lvlJc w:val="right"/>
      <w:pPr>
        <w:ind w:left="567"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ED38AF"/>
    <w:multiLevelType w:val="hybridMultilevel"/>
    <w:tmpl w:val="A024F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F87894"/>
    <w:multiLevelType w:val="hybridMultilevel"/>
    <w:tmpl w:val="8760066E"/>
    <w:lvl w:ilvl="0" w:tplc="8F3C648A">
      <w:start w:val="1"/>
      <w:numFmt w:val="lowerLetter"/>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8C19C6"/>
    <w:multiLevelType w:val="multilevel"/>
    <w:tmpl w:val="D1B23318"/>
    <w:styleLink w:val="CurrentList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F90166"/>
    <w:multiLevelType w:val="hybridMultilevel"/>
    <w:tmpl w:val="C098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B35544"/>
    <w:multiLevelType w:val="multilevel"/>
    <w:tmpl w:val="7640E618"/>
    <w:styleLink w:val="CurrentList6"/>
    <w:lvl w:ilvl="0">
      <w:start w:val="1"/>
      <w:numFmt w:val="decimal"/>
      <w:lvlText w:val="%1."/>
      <w:lvlJc w:val="left"/>
      <w:pPr>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9106219"/>
    <w:multiLevelType w:val="hybridMultilevel"/>
    <w:tmpl w:val="667C2D6C"/>
    <w:lvl w:ilvl="0" w:tplc="11F437A4">
      <w:start w:val="1"/>
      <w:numFmt w:val="decimal"/>
      <w:lvlText w:val="%1."/>
      <w:lvlJc w:val="left"/>
      <w:pPr>
        <w:ind w:left="567"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82588C"/>
    <w:multiLevelType w:val="multilevel"/>
    <w:tmpl w:val="73EA7BD2"/>
    <w:styleLink w:val="CurrentList7"/>
    <w:lvl w:ilvl="0">
      <w:start w:val="1"/>
      <w:numFmt w:val="decimal"/>
      <w:lvlText w:val="%1."/>
      <w:lvlJc w:val="left"/>
      <w:pPr>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B637CEA"/>
    <w:multiLevelType w:val="multilevel"/>
    <w:tmpl w:val="5B04137C"/>
    <w:styleLink w:val="CurrentList2"/>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C363449"/>
    <w:multiLevelType w:val="hybridMultilevel"/>
    <w:tmpl w:val="3CE0DBAE"/>
    <w:lvl w:ilvl="0" w:tplc="01BAA4DA">
      <w:start w:val="1"/>
      <w:numFmt w:val="bullet"/>
      <w:lvlText w:val=""/>
      <w:lvlJc w:val="left"/>
      <w:pPr>
        <w:ind w:left="567" w:hanging="56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F2F27DE"/>
    <w:multiLevelType w:val="hybridMultilevel"/>
    <w:tmpl w:val="AD5E6346"/>
    <w:lvl w:ilvl="0" w:tplc="11F437A4">
      <w:start w:val="1"/>
      <w:numFmt w:val="decimal"/>
      <w:lvlText w:val="%1."/>
      <w:lvlJc w:val="left"/>
      <w:pPr>
        <w:ind w:left="567" w:hanging="56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A1F587C"/>
    <w:multiLevelType w:val="hybridMultilevel"/>
    <w:tmpl w:val="9D14A57C"/>
    <w:lvl w:ilvl="0" w:tplc="7D629DAE">
      <w:start w:val="1"/>
      <w:numFmt w:val="lowerRoman"/>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456894"/>
    <w:multiLevelType w:val="hybridMultilevel"/>
    <w:tmpl w:val="65DE9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517304"/>
    <w:multiLevelType w:val="hybridMultilevel"/>
    <w:tmpl w:val="1AFEC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8588065">
    <w:abstractNumId w:val="12"/>
  </w:num>
  <w:num w:numId="2" w16cid:durableId="775366906">
    <w:abstractNumId w:val="3"/>
  </w:num>
  <w:num w:numId="3" w16cid:durableId="55905439">
    <w:abstractNumId w:val="14"/>
  </w:num>
  <w:num w:numId="4" w16cid:durableId="2129426030">
    <w:abstractNumId w:val="17"/>
  </w:num>
  <w:num w:numId="5" w16cid:durableId="2030250037">
    <w:abstractNumId w:val="8"/>
  </w:num>
  <w:num w:numId="6" w16cid:durableId="1495336736">
    <w:abstractNumId w:val="9"/>
  </w:num>
  <w:num w:numId="7" w16cid:durableId="1186793512">
    <w:abstractNumId w:val="6"/>
  </w:num>
  <w:num w:numId="8" w16cid:durableId="557280942">
    <w:abstractNumId w:val="1"/>
  </w:num>
  <w:num w:numId="9" w16cid:durableId="1974217035">
    <w:abstractNumId w:val="4"/>
  </w:num>
  <w:num w:numId="10" w16cid:durableId="1108503896">
    <w:abstractNumId w:val="15"/>
  </w:num>
  <w:num w:numId="11" w16cid:durableId="365713068">
    <w:abstractNumId w:val="0"/>
  </w:num>
  <w:num w:numId="12" w16cid:durableId="197009479">
    <w:abstractNumId w:val="10"/>
  </w:num>
  <w:num w:numId="13" w16cid:durableId="978340072">
    <w:abstractNumId w:val="2"/>
  </w:num>
  <w:num w:numId="14" w16cid:durableId="539634856">
    <w:abstractNumId w:val="11"/>
  </w:num>
  <w:num w:numId="15" w16cid:durableId="715813439">
    <w:abstractNumId w:val="18"/>
  </w:num>
  <w:num w:numId="16" w16cid:durableId="666637705">
    <w:abstractNumId w:val="19"/>
  </w:num>
  <w:num w:numId="17" w16cid:durableId="423960298">
    <w:abstractNumId w:val="13"/>
  </w:num>
  <w:num w:numId="18" w16cid:durableId="1662930976">
    <w:abstractNumId w:val="16"/>
  </w:num>
  <w:num w:numId="19" w16cid:durableId="2041782669">
    <w:abstractNumId w:val="5"/>
  </w:num>
  <w:num w:numId="20" w16cid:durableId="3495710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A2"/>
    <w:rsid w:val="00000E62"/>
    <w:rsid w:val="00003D1D"/>
    <w:rsid w:val="00014286"/>
    <w:rsid w:val="00016CF8"/>
    <w:rsid w:val="00034BC3"/>
    <w:rsid w:val="00052727"/>
    <w:rsid w:val="00060D3E"/>
    <w:rsid w:val="00061CB6"/>
    <w:rsid w:val="00062465"/>
    <w:rsid w:val="00065DAD"/>
    <w:rsid w:val="000713EC"/>
    <w:rsid w:val="000B30FB"/>
    <w:rsid w:val="000B4472"/>
    <w:rsid w:val="000B482C"/>
    <w:rsid w:val="000D0058"/>
    <w:rsid w:val="000D3883"/>
    <w:rsid w:val="000D451D"/>
    <w:rsid w:val="000D7656"/>
    <w:rsid w:val="000E3222"/>
    <w:rsid w:val="000E64A6"/>
    <w:rsid w:val="000F6738"/>
    <w:rsid w:val="001076A7"/>
    <w:rsid w:val="00124040"/>
    <w:rsid w:val="00131686"/>
    <w:rsid w:val="001502A2"/>
    <w:rsid w:val="0015713E"/>
    <w:rsid w:val="00161EA2"/>
    <w:rsid w:val="00162AC9"/>
    <w:rsid w:val="00167B95"/>
    <w:rsid w:val="00185343"/>
    <w:rsid w:val="001866EE"/>
    <w:rsid w:val="00186FC0"/>
    <w:rsid w:val="001925FB"/>
    <w:rsid w:val="00196786"/>
    <w:rsid w:val="001A4328"/>
    <w:rsid w:val="001A4564"/>
    <w:rsid w:val="001B58BD"/>
    <w:rsid w:val="001C31B3"/>
    <w:rsid w:val="001C5950"/>
    <w:rsid w:val="001D4235"/>
    <w:rsid w:val="001D5B7A"/>
    <w:rsid w:val="001D75D5"/>
    <w:rsid w:val="001F476A"/>
    <w:rsid w:val="0020020C"/>
    <w:rsid w:val="00205EBA"/>
    <w:rsid w:val="00207916"/>
    <w:rsid w:val="002253A9"/>
    <w:rsid w:val="00231787"/>
    <w:rsid w:val="002526B1"/>
    <w:rsid w:val="00256355"/>
    <w:rsid w:val="00263446"/>
    <w:rsid w:val="00266E60"/>
    <w:rsid w:val="00276BBA"/>
    <w:rsid w:val="00283E9F"/>
    <w:rsid w:val="0029292D"/>
    <w:rsid w:val="0029460A"/>
    <w:rsid w:val="002A0CA1"/>
    <w:rsid w:val="002A29D1"/>
    <w:rsid w:val="002A51CD"/>
    <w:rsid w:val="002A5915"/>
    <w:rsid w:val="002A707C"/>
    <w:rsid w:val="002A751E"/>
    <w:rsid w:val="002B1234"/>
    <w:rsid w:val="002B1561"/>
    <w:rsid w:val="002B1BD8"/>
    <w:rsid w:val="002B1E47"/>
    <w:rsid w:val="002B477D"/>
    <w:rsid w:val="002B4CD8"/>
    <w:rsid w:val="002D3AF9"/>
    <w:rsid w:val="002E3538"/>
    <w:rsid w:val="002F0E83"/>
    <w:rsid w:val="002F0E8C"/>
    <w:rsid w:val="002F6128"/>
    <w:rsid w:val="002F6E2D"/>
    <w:rsid w:val="002F754A"/>
    <w:rsid w:val="00301F20"/>
    <w:rsid w:val="00326CAB"/>
    <w:rsid w:val="0033588D"/>
    <w:rsid w:val="00347D35"/>
    <w:rsid w:val="00357176"/>
    <w:rsid w:val="00357373"/>
    <w:rsid w:val="003574C3"/>
    <w:rsid w:val="00357FDE"/>
    <w:rsid w:val="00363EFC"/>
    <w:rsid w:val="003643D7"/>
    <w:rsid w:val="00371C80"/>
    <w:rsid w:val="003763DF"/>
    <w:rsid w:val="00376E79"/>
    <w:rsid w:val="00394C96"/>
    <w:rsid w:val="003A247F"/>
    <w:rsid w:val="003B3FAA"/>
    <w:rsid w:val="003C0C0B"/>
    <w:rsid w:val="003C242B"/>
    <w:rsid w:val="003E3250"/>
    <w:rsid w:val="003E5FD1"/>
    <w:rsid w:val="003F4969"/>
    <w:rsid w:val="0040788B"/>
    <w:rsid w:val="00416D09"/>
    <w:rsid w:val="00417936"/>
    <w:rsid w:val="00421207"/>
    <w:rsid w:val="00421333"/>
    <w:rsid w:val="00441FB8"/>
    <w:rsid w:val="00453760"/>
    <w:rsid w:val="0045498C"/>
    <w:rsid w:val="004610EA"/>
    <w:rsid w:val="00462882"/>
    <w:rsid w:val="00467532"/>
    <w:rsid w:val="004677E3"/>
    <w:rsid w:val="00470D95"/>
    <w:rsid w:val="00485E91"/>
    <w:rsid w:val="0049771F"/>
    <w:rsid w:val="004A06BB"/>
    <w:rsid w:val="004A1145"/>
    <w:rsid w:val="004B76FE"/>
    <w:rsid w:val="004D3673"/>
    <w:rsid w:val="004F55FA"/>
    <w:rsid w:val="00501324"/>
    <w:rsid w:val="00505991"/>
    <w:rsid w:val="005210EF"/>
    <w:rsid w:val="005258E8"/>
    <w:rsid w:val="00531458"/>
    <w:rsid w:val="00531CED"/>
    <w:rsid w:val="005342F1"/>
    <w:rsid w:val="00541FF8"/>
    <w:rsid w:val="00563BA7"/>
    <w:rsid w:val="00574FC4"/>
    <w:rsid w:val="00595B35"/>
    <w:rsid w:val="00596F3E"/>
    <w:rsid w:val="005A1204"/>
    <w:rsid w:val="005A5223"/>
    <w:rsid w:val="005B207E"/>
    <w:rsid w:val="005C5C5C"/>
    <w:rsid w:val="005C64C7"/>
    <w:rsid w:val="005E3B4A"/>
    <w:rsid w:val="005E7026"/>
    <w:rsid w:val="005F0751"/>
    <w:rsid w:val="006061BE"/>
    <w:rsid w:val="00606D0B"/>
    <w:rsid w:val="006251C2"/>
    <w:rsid w:val="0062525A"/>
    <w:rsid w:val="00626EAA"/>
    <w:rsid w:val="00627757"/>
    <w:rsid w:val="00630760"/>
    <w:rsid w:val="006425C7"/>
    <w:rsid w:val="006426E2"/>
    <w:rsid w:val="00643BAB"/>
    <w:rsid w:val="006525C8"/>
    <w:rsid w:val="00653EEB"/>
    <w:rsid w:val="00653F2B"/>
    <w:rsid w:val="006652C6"/>
    <w:rsid w:val="006705A7"/>
    <w:rsid w:val="006A1A2B"/>
    <w:rsid w:val="006A20A5"/>
    <w:rsid w:val="006B025A"/>
    <w:rsid w:val="006B5DEB"/>
    <w:rsid w:val="006F4C5B"/>
    <w:rsid w:val="006F709F"/>
    <w:rsid w:val="00706B11"/>
    <w:rsid w:val="00711BA6"/>
    <w:rsid w:val="00716471"/>
    <w:rsid w:val="00716FDC"/>
    <w:rsid w:val="00722449"/>
    <w:rsid w:val="00726EFF"/>
    <w:rsid w:val="00744A19"/>
    <w:rsid w:val="00753B83"/>
    <w:rsid w:val="007566D8"/>
    <w:rsid w:val="00757971"/>
    <w:rsid w:val="007669C3"/>
    <w:rsid w:val="007736B5"/>
    <w:rsid w:val="007749D1"/>
    <w:rsid w:val="00784F1A"/>
    <w:rsid w:val="007869C6"/>
    <w:rsid w:val="00795A09"/>
    <w:rsid w:val="007974CA"/>
    <w:rsid w:val="007A711B"/>
    <w:rsid w:val="007B355B"/>
    <w:rsid w:val="007B76AA"/>
    <w:rsid w:val="007B7E44"/>
    <w:rsid w:val="007D0012"/>
    <w:rsid w:val="007D34AE"/>
    <w:rsid w:val="007D69A4"/>
    <w:rsid w:val="007E357F"/>
    <w:rsid w:val="007F3BA3"/>
    <w:rsid w:val="00811C36"/>
    <w:rsid w:val="00815ECA"/>
    <w:rsid w:val="00817B06"/>
    <w:rsid w:val="008449ED"/>
    <w:rsid w:val="00846CE2"/>
    <w:rsid w:val="0084761D"/>
    <w:rsid w:val="008508C9"/>
    <w:rsid w:val="00852610"/>
    <w:rsid w:val="008739CD"/>
    <w:rsid w:val="00887CD3"/>
    <w:rsid w:val="00896211"/>
    <w:rsid w:val="008A1721"/>
    <w:rsid w:val="008A3239"/>
    <w:rsid w:val="008B118B"/>
    <w:rsid w:val="008B6668"/>
    <w:rsid w:val="008C538C"/>
    <w:rsid w:val="008D69E4"/>
    <w:rsid w:val="008F2AE3"/>
    <w:rsid w:val="008F49AE"/>
    <w:rsid w:val="008F5E9F"/>
    <w:rsid w:val="0090223C"/>
    <w:rsid w:val="00904362"/>
    <w:rsid w:val="00906429"/>
    <w:rsid w:val="0090751B"/>
    <w:rsid w:val="009107B0"/>
    <w:rsid w:val="0091423C"/>
    <w:rsid w:val="00922F4F"/>
    <w:rsid w:val="009268E5"/>
    <w:rsid w:val="00934832"/>
    <w:rsid w:val="00937A2C"/>
    <w:rsid w:val="009410CF"/>
    <w:rsid w:val="009411D5"/>
    <w:rsid w:val="009603AE"/>
    <w:rsid w:val="00964368"/>
    <w:rsid w:val="00977627"/>
    <w:rsid w:val="009842F3"/>
    <w:rsid w:val="009A030E"/>
    <w:rsid w:val="009B29B1"/>
    <w:rsid w:val="009B725C"/>
    <w:rsid w:val="009D2450"/>
    <w:rsid w:val="009D465F"/>
    <w:rsid w:val="009D4765"/>
    <w:rsid w:val="009E7FE1"/>
    <w:rsid w:val="009F3AE5"/>
    <w:rsid w:val="00A03E55"/>
    <w:rsid w:val="00A07D5F"/>
    <w:rsid w:val="00A160F3"/>
    <w:rsid w:val="00A303C9"/>
    <w:rsid w:val="00A31FD7"/>
    <w:rsid w:val="00A41579"/>
    <w:rsid w:val="00A53D39"/>
    <w:rsid w:val="00A56240"/>
    <w:rsid w:val="00A72D22"/>
    <w:rsid w:val="00A73939"/>
    <w:rsid w:val="00A75066"/>
    <w:rsid w:val="00A76127"/>
    <w:rsid w:val="00A76E7E"/>
    <w:rsid w:val="00A76F13"/>
    <w:rsid w:val="00A86C0F"/>
    <w:rsid w:val="00A92208"/>
    <w:rsid w:val="00AA5BCC"/>
    <w:rsid w:val="00AC069A"/>
    <w:rsid w:val="00AC3C3F"/>
    <w:rsid w:val="00AD3C06"/>
    <w:rsid w:val="00AD6F05"/>
    <w:rsid w:val="00AF1001"/>
    <w:rsid w:val="00AF2449"/>
    <w:rsid w:val="00AF4537"/>
    <w:rsid w:val="00B145E3"/>
    <w:rsid w:val="00B15D89"/>
    <w:rsid w:val="00B23E79"/>
    <w:rsid w:val="00B2642F"/>
    <w:rsid w:val="00B32FEF"/>
    <w:rsid w:val="00B33D9F"/>
    <w:rsid w:val="00B37AA1"/>
    <w:rsid w:val="00B42DF5"/>
    <w:rsid w:val="00B42E44"/>
    <w:rsid w:val="00B4464A"/>
    <w:rsid w:val="00B6325C"/>
    <w:rsid w:val="00B74471"/>
    <w:rsid w:val="00B76BE5"/>
    <w:rsid w:val="00B8142A"/>
    <w:rsid w:val="00B835D2"/>
    <w:rsid w:val="00B93240"/>
    <w:rsid w:val="00BA56A1"/>
    <w:rsid w:val="00BB1585"/>
    <w:rsid w:val="00BB185C"/>
    <w:rsid w:val="00BB36CB"/>
    <w:rsid w:val="00BC7363"/>
    <w:rsid w:val="00BC776B"/>
    <w:rsid w:val="00BD044F"/>
    <w:rsid w:val="00BD4D8E"/>
    <w:rsid w:val="00BD4D98"/>
    <w:rsid w:val="00BE192F"/>
    <w:rsid w:val="00BF628F"/>
    <w:rsid w:val="00BF785E"/>
    <w:rsid w:val="00C019F3"/>
    <w:rsid w:val="00C20339"/>
    <w:rsid w:val="00C321D7"/>
    <w:rsid w:val="00C36AFC"/>
    <w:rsid w:val="00C4207B"/>
    <w:rsid w:val="00C472C2"/>
    <w:rsid w:val="00C558E5"/>
    <w:rsid w:val="00C723AD"/>
    <w:rsid w:val="00C737D0"/>
    <w:rsid w:val="00C76903"/>
    <w:rsid w:val="00C77E39"/>
    <w:rsid w:val="00C834C4"/>
    <w:rsid w:val="00C96BF5"/>
    <w:rsid w:val="00C97887"/>
    <w:rsid w:val="00CA2483"/>
    <w:rsid w:val="00CA4535"/>
    <w:rsid w:val="00CA7FD1"/>
    <w:rsid w:val="00CB2D91"/>
    <w:rsid w:val="00CB7C73"/>
    <w:rsid w:val="00CC06B2"/>
    <w:rsid w:val="00CC08C3"/>
    <w:rsid w:val="00CC2D7C"/>
    <w:rsid w:val="00CD6BAC"/>
    <w:rsid w:val="00CE0CD7"/>
    <w:rsid w:val="00CF221A"/>
    <w:rsid w:val="00CF23AF"/>
    <w:rsid w:val="00D00D04"/>
    <w:rsid w:val="00D02C70"/>
    <w:rsid w:val="00D06D8B"/>
    <w:rsid w:val="00D15523"/>
    <w:rsid w:val="00D17C00"/>
    <w:rsid w:val="00D20C7A"/>
    <w:rsid w:val="00D22B9E"/>
    <w:rsid w:val="00D50811"/>
    <w:rsid w:val="00D51282"/>
    <w:rsid w:val="00D6310A"/>
    <w:rsid w:val="00D65930"/>
    <w:rsid w:val="00D67478"/>
    <w:rsid w:val="00D76566"/>
    <w:rsid w:val="00D97207"/>
    <w:rsid w:val="00D978A1"/>
    <w:rsid w:val="00DB60E3"/>
    <w:rsid w:val="00DB7548"/>
    <w:rsid w:val="00DC273C"/>
    <w:rsid w:val="00DC33F5"/>
    <w:rsid w:val="00DD4743"/>
    <w:rsid w:val="00DE0D1A"/>
    <w:rsid w:val="00DF6D21"/>
    <w:rsid w:val="00E06D7B"/>
    <w:rsid w:val="00E123DE"/>
    <w:rsid w:val="00E1574D"/>
    <w:rsid w:val="00E428B2"/>
    <w:rsid w:val="00E51716"/>
    <w:rsid w:val="00E56F37"/>
    <w:rsid w:val="00E618C4"/>
    <w:rsid w:val="00E707A2"/>
    <w:rsid w:val="00E71852"/>
    <w:rsid w:val="00E73C81"/>
    <w:rsid w:val="00E90949"/>
    <w:rsid w:val="00E94AB2"/>
    <w:rsid w:val="00E956CD"/>
    <w:rsid w:val="00EB177B"/>
    <w:rsid w:val="00EB5189"/>
    <w:rsid w:val="00EB5A96"/>
    <w:rsid w:val="00EC4C6E"/>
    <w:rsid w:val="00EC52D9"/>
    <w:rsid w:val="00ED54D1"/>
    <w:rsid w:val="00EE4BC4"/>
    <w:rsid w:val="00EF3840"/>
    <w:rsid w:val="00F00C43"/>
    <w:rsid w:val="00F01911"/>
    <w:rsid w:val="00F04C0B"/>
    <w:rsid w:val="00F06771"/>
    <w:rsid w:val="00F12ECF"/>
    <w:rsid w:val="00F12F96"/>
    <w:rsid w:val="00F33A50"/>
    <w:rsid w:val="00F37040"/>
    <w:rsid w:val="00F5720B"/>
    <w:rsid w:val="00F6169F"/>
    <w:rsid w:val="00F63C2B"/>
    <w:rsid w:val="00F65842"/>
    <w:rsid w:val="00F720C7"/>
    <w:rsid w:val="00F749F6"/>
    <w:rsid w:val="00F76DB7"/>
    <w:rsid w:val="00F80432"/>
    <w:rsid w:val="00F81BD5"/>
    <w:rsid w:val="00F90553"/>
    <w:rsid w:val="00FA0D9A"/>
    <w:rsid w:val="00FB3750"/>
    <w:rsid w:val="00FB6D0D"/>
    <w:rsid w:val="00FC1FB4"/>
    <w:rsid w:val="00FC2BDC"/>
    <w:rsid w:val="00FC4D07"/>
    <w:rsid w:val="00FD15D4"/>
    <w:rsid w:val="00FD19D7"/>
    <w:rsid w:val="00FD1BCF"/>
    <w:rsid w:val="00FD4F88"/>
    <w:rsid w:val="00FE2DC2"/>
    <w:rsid w:val="00FE75C7"/>
    <w:rsid w:val="00FF1E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0E8D8"/>
  <w15:chartTrackingRefBased/>
  <w15:docId w15:val="{1C4A0B72-C1E9-2B40-92AA-96A820F4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42F"/>
    <w:pPr>
      <w:ind w:left="720"/>
      <w:contextualSpacing/>
    </w:pPr>
  </w:style>
  <w:style w:type="numbering" w:customStyle="1" w:styleId="CurrentList1">
    <w:name w:val="Current List1"/>
    <w:uiPriority w:val="99"/>
    <w:rsid w:val="00B2642F"/>
    <w:pPr>
      <w:numPr>
        <w:numId w:val="2"/>
      </w:numPr>
    </w:pPr>
  </w:style>
  <w:style w:type="numbering" w:customStyle="1" w:styleId="CurrentList2">
    <w:name w:val="Current List2"/>
    <w:uiPriority w:val="99"/>
    <w:rsid w:val="00B2642F"/>
    <w:pPr>
      <w:numPr>
        <w:numId w:val="3"/>
      </w:numPr>
    </w:pPr>
  </w:style>
  <w:style w:type="numbering" w:customStyle="1" w:styleId="CurrentList3">
    <w:name w:val="Current List3"/>
    <w:uiPriority w:val="99"/>
    <w:rsid w:val="009F3AE5"/>
    <w:pPr>
      <w:numPr>
        <w:numId w:val="6"/>
      </w:numPr>
    </w:pPr>
  </w:style>
  <w:style w:type="numbering" w:customStyle="1" w:styleId="CurrentList4">
    <w:name w:val="Current List4"/>
    <w:uiPriority w:val="99"/>
    <w:rsid w:val="009F3AE5"/>
    <w:pPr>
      <w:numPr>
        <w:numId w:val="7"/>
      </w:numPr>
    </w:pPr>
  </w:style>
  <w:style w:type="numbering" w:customStyle="1" w:styleId="CurrentList5">
    <w:name w:val="Current List5"/>
    <w:uiPriority w:val="99"/>
    <w:rsid w:val="00C321D7"/>
    <w:pPr>
      <w:numPr>
        <w:numId w:val="9"/>
      </w:numPr>
    </w:pPr>
  </w:style>
  <w:style w:type="character" w:styleId="Hyperlink">
    <w:name w:val="Hyperlink"/>
    <w:basedOn w:val="DefaultParagraphFont"/>
    <w:uiPriority w:val="99"/>
    <w:unhideWhenUsed/>
    <w:rsid w:val="00D97207"/>
    <w:rPr>
      <w:color w:val="0563C1" w:themeColor="hyperlink"/>
      <w:u w:val="single"/>
    </w:rPr>
  </w:style>
  <w:style w:type="character" w:styleId="UnresolvedMention">
    <w:name w:val="Unresolved Mention"/>
    <w:basedOn w:val="DefaultParagraphFont"/>
    <w:uiPriority w:val="99"/>
    <w:semiHidden/>
    <w:unhideWhenUsed/>
    <w:rsid w:val="00D97207"/>
    <w:rPr>
      <w:color w:val="605E5C"/>
      <w:shd w:val="clear" w:color="auto" w:fill="E1DFDD"/>
    </w:rPr>
  </w:style>
  <w:style w:type="character" w:styleId="FollowedHyperlink">
    <w:name w:val="FollowedHyperlink"/>
    <w:basedOn w:val="DefaultParagraphFont"/>
    <w:uiPriority w:val="99"/>
    <w:semiHidden/>
    <w:unhideWhenUsed/>
    <w:rsid w:val="00D97207"/>
    <w:rPr>
      <w:color w:val="954F72" w:themeColor="followedHyperlink"/>
      <w:u w:val="single"/>
    </w:rPr>
  </w:style>
  <w:style w:type="paragraph" w:styleId="Header">
    <w:name w:val="header"/>
    <w:basedOn w:val="Normal"/>
    <w:link w:val="HeaderChar"/>
    <w:uiPriority w:val="99"/>
    <w:unhideWhenUsed/>
    <w:rsid w:val="00BB185C"/>
    <w:pPr>
      <w:tabs>
        <w:tab w:val="center" w:pos="4513"/>
        <w:tab w:val="right" w:pos="9026"/>
      </w:tabs>
    </w:pPr>
  </w:style>
  <w:style w:type="character" w:customStyle="1" w:styleId="HeaderChar">
    <w:name w:val="Header Char"/>
    <w:basedOn w:val="DefaultParagraphFont"/>
    <w:link w:val="Header"/>
    <w:uiPriority w:val="99"/>
    <w:rsid w:val="00BB185C"/>
  </w:style>
  <w:style w:type="paragraph" w:styleId="Footer">
    <w:name w:val="footer"/>
    <w:basedOn w:val="Normal"/>
    <w:link w:val="FooterChar"/>
    <w:uiPriority w:val="99"/>
    <w:unhideWhenUsed/>
    <w:rsid w:val="00BB185C"/>
    <w:pPr>
      <w:tabs>
        <w:tab w:val="center" w:pos="4513"/>
        <w:tab w:val="right" w:pos="9026"/>
      </w:tabs>
    </w:pPr>
  </w:style>
  <w:style w:type="character" w:customStyle="1" w:styleId="FooterChar">
    <w:name w:val="Footer Char"/>
    <w:basedOn w:val="DefaultParagraphFont"/>
    <w:link w:val="Footer"/>
    <w:uiPriority w:val="99"/>
    <w:rsid w:val="00BB185C"/>
  </w:style>
  <w:style w:type="paragraph" w:styleId="Revision">
    <w:name w:val="Revision"/>
    <w:hidden/>
    <w:uiPriority w:val="99"/>
    <w:semiHidden/>
    <w:rsid w:val="00394C96"/>
  </w:style>
  <w:style w:type="paragraph" w:customStyle="1" w:styleId="BodyCopy1014pt">
    <w:name w:val="Body Copy 10/14pt"/>
    <w:basedOn w:val="Normal"/>
    <w:rsid w:val="00DD4743"/>
    <w:pPr>
      <w:tabs>
        <w:tab w:val="left" w:pos="283"/>
      </w:tabs>
      <w:suppressAutoHyphens/>
      <w:autoSpaceDE w:val="0"/>
      <w:autoSpaceDN w:val="0"/>
      <w:adjustRightInd w:val="0"/>
      <w:spacing w:after="113" w:line="280" w:lineRule="atLeast"/>
      <w:jc w:val="both"/>
      <w:textAlignment w:val="center"/>
    </w:pPr>
    <w:rPr>
      <w:rFonts w:ascii="Frutiger-Light" w:eastAsia="Calibri" w:hAnsi="Frutiger-Light" w:cs="Frutiger-Light"/>
      <w:color w:val="000000"/>
      <w:spacing w:val="-2"/>
      <w:sz w:val="20"/>
      <w:szCs w:val="20"/>
      <w:lang w:val="en-GB"/>
    </w:rPr>
  </w:style>
  <w:style w:type="numbering" w:customStyle="1" w:styleId="CurrentList6">
    <w:name w:val="Current List6"/>
    <w:uiPriority w:val="99"/>
    <w:rsid w:val="00D17C00"/>
    <w:pPr>
      <w:numPr>
        <w:numId w:val="14"/>
      </w:numPr>
    </w:pPr>
  </w:style>
  <w:style w:type="character" w:styleId="CommentReference">
    <w:name w:val="annotation reference"/>
    <w:basedOn w:val="DefaultParagraphFont"/>
    <w:uiPriority w:val="99"/>
    <w:semiHidden/>
    <w:unhideWhenUsed/>
    <w:rsid w:val="003B3FAA"/>
    <w:rPr>
      <w:sz w:val="16"/>
      <w:szCs w:val="16"/>
    </w:rPr>
  </w:style>
  <w:style w:type="paragraph" w:styleId="CommentText">
    <w:name w:val="annotation text"/>
    <w:basedOn w:val="Normal"/>
    <w:link w:val="CommentTextChar"/>
    <w:uiPriority w:val="99"/>
    <w:semiHidden/>
    <w:unhideWhenUsed/>
    <w:rsid w:val="003B3FAA"/>
    <w:rPr>
      <w:sz w:val="20"/>
      <w:szCs w:val="20"/>
    </w:rPr>
  </w:style>
  <w:style w:type="character" w:customStyle="1" w:styleId="CommentTextChar">
    <w:name w:val="Comment Text Char"/>
    <w:basedOn w:val="DefaultParagraphFont"/>
    <w:link w:val="CommentText"/>
    <w:uiPriority w:val="99"/>
    <w:semiHidden/>
    <w:rsid w:val="003B3FAA"/>
    <w:rPr>
      <w:sz w:val="20"/>
      <w:szCs w:val="20"/>
    </w:rPr>
  </w:style>
  <w:style w:type="paragraph" w:styleId="CommentSubject">
    <w:name w:val="annotation subject"/>
    <w:basedOn w:val="CommentText"/>
    <w:next w:val="CommentText"/>
    <w:link w:val="CommentSubjectChar"/>
    <w:uiPriority w:val="99"/>
    <w:semiHidden/>
    <w:unhideWhenUsed/>
    <w:rsid w:val="003B3FAA"/>
    <w:rPr>
      <w:b/>
      <w:bCs/>
    </w:rPr>
  </w:style>
  <w:style w:type="character" w:customStyle="1" w:styleId="CommentSubjectChar">
    <w:name w:val="Comment Subject Char"/>
    <w:basedOn w:val="CommentTextChar"/>
    <w:link w:val="CommentSubject"/>
    <w:uiPriority w:val="99"/>
    <w:semiHidden/>
    <w:rsid w:val="003B3FAA"/>
    <w:rPr>
      <w:b/>
      <w:bCs/>
      <w:sz w:val="20"/>
      <w:szCs w:val="20"/>
    </w:rPr>
  </w:style>
  <w:style w:type="character" w:customStyle="1" w:styleId="italichighlights">
    <w:name w:val="italic highlights"/>
    <w:uiPriority w:val="99"/>
    <w:rsid w:val="00D00D04"/>
    <w:rPr>
      <w:i/>
      <w:iCs/>
    </w:rPr>
  </w:style>
  <w:style w:type="numbering" w:customStyle="1" w:styleId="CurrentList7">
    <w:name w:val="Current List7"/>
    <w:uiPriority w:val="99"/>
    <w:rsid w:val="00EC52D9"/>
    <w:pPr>
      <w:numPr>
        <w:numId w:val="17"/>
      </w:numPr>
    </w:pPr>
  </w:style>
  <w:style w:type="numbering" w:customStyle="1" w:styleId="CurrentList8">
    <w:name w:val="Current List8"/>
    <w:uiPriority w:val="99"/>
    <w:rsid w:val="00EC52D9"/>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928629">
      <w:bodyDiv w:val="1"/>
      <w:marLeft w:val="0"/>
      <w:marRight w:val="0"/>
      <w:marTop w:val="0"/>
      <w:marBottom w:val="0"/>
      <w:divBdr>
        <w:top w:val="none" w:sz="0" w:space="0" w:color="auto"/>
        <w:left w:val="none" w:sz="0" w:space="0" w:color="auto"/>
        <w:bottom w:val="none" w:sz="0" w:space="0" w:color="auto"/>
        <w:right w:val="none" w:sz="0" w:space="0" w:color="auto"/>
      </w:divBdr>
    </w:div>
    <w:div w:id="201445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accountants.org.au/about/complaint-investigation/complaints-about-an-ipa-member" TargetMode="External"/><Relationship Id="rId13" Type="http://schemas.openxmlformats.org/officeDocument/2006/relationships/hyperlink" Target="http://www.psc.gov.a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pb.gov.au/public-register" TargetMode="External"/><Relationship Id="rId12" Type="http://schemas.openxmlformats.org/officeDocument/2006/relationships/hyperlink" Target="https://www.publicaccountants.org.au/resources/templates"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pb.gov.au/sites/default/files/2024-10/Information%20for%20clients%20factsheet.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tpb.gov.au/sites/default/files/2024-10/Information%20for%20clients%20factsheet.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pb.gov.au/complaint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f4729d4-1545-458b-b18f-e7a7b3055437}" enabled="1" method="Privileged" siteId="{cc1d621a-92bc-4e4b-989b-a90da9358376}"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2842</Words>
  <Characters>16206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Hopp</dc:creator>
  <cp:keywords/>
  <dc:description/>
  <cp:lastModifiedBy>Erik Hopp</cp:lastModifiedBy>
  <cp:revision>2</cp:revision>
  <dcterms:created xsi:type="dcterms:W3CDTF">2025-02-24T20:58:00Z</dcterms:created>
  <dcterms:modified xsi:type="dcterms:W3CDTF">2025-02-24T20:58:00Z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1,4,5</vt:lpwstr>
  </property>
  <property fmtid="{D5CDD505-2E9C-101B-9397-08002B2CF9AE}" pid="3" name="ClassificationContentMarkingFooterFontProps">
    <vt:lpwstr>#000000,6,Calibri</vt:lpwstr>
  </property>
  <property fmtid="{D5CDD505-2E9C-101B-9397-08002B2CF9AE}" pid="4" name="ClassificationContentMarkingFooterText">
    <vt:lpwstr>IPA/IFA -  General</vt:lpwstr>
  </property>
</Properties>
</file>